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D6E7D" w14:textId="77777777" w:rsidR="00CC6FC7" w:rsidRPr="00636216" w:rsidRDefault="00CC6FC7" w:rsidP="00CC6FC7">
      <w:pPr>
        <w:tabs>
          <w:tab w:val="left" w:pos="6409"/>
        </w:tabs>
        <w:spacing w:before="600" w:after="100" w:line="276" w:lineRule="auto"/>
        <w:outlineLvl w:val="0"/>
        <w:rPr>
          <w:rFonts w:ascii="Arial" w:hAnsi="Arial" w:cs="Arial"/>
          <w:b/>
          <w:sz w:val="28"/>
          <w:szCs w:val="20"/>
          <w:lang w:eastAsia="en-US"/>
        </w:rPr>
      </w:pPr>
    </w:p>
    <w:p w14:paraId="1FED6898" w14:textId="77777777" w:rsidR="000224F0" w:rsidRDefault="00E04554" w:rsidP="005A2974">
      <w:pPr>
        <w:tabs>
          <w:tab w:val="left" w:pos="6409"/>
        </w:tabs>
        <w:spacing w:before="600" w:after="100" w:line="276" w:lineRule="auto"/>
        <w:jc w:val="center"/>
        <w:outlineLvl w:val="0"/>
        <w:rPr>
          <w:rFonts w:ascii="Arial" w:hAnsi="Arial" w:cs="Arial"/>
          <w:b/>
          <w:sz w:val="40"/>
          <w:szCs w:val="40"/>
          <w:lang w:val="it-IT" w:eastAsia="en-US"/>
        </w:rPr>
      </w:pPr>
      <w:r w:rsidRPr="000224F0">
        <w:rPr>
          <w:rFonts w:ascii="Arial" w:hAnsi="Arial" w:cs="Arial"/>
          <w:b/>
          <w:sz w:val="40"/>
          <w:szCs w:val="40"/>
          <w:lang w:val="it-IT" w:eastAsia="en-US"/>
        </w:rPr>
        <w:t xml:space="preserve">NSERC </w:t>
      </w:r>
      <w:r w:rsidR="00E17432" w:rsidRPr="000224F0">
        <w:rPr>
          <w:rFonts w:ascii="Arial" w:hAnsi="Arial" w:cs="Arial"/>
          <w:b/>
          <w:sz w:val="40"/>
          <w:szCs w:val="40"/>
          <w:lang w:val="it-IT" w:eastAsia="en-US"/>
        </w:rPr>
        <w:t xml:space="preserve">Alliance </w:t>
      </w:r>
      <w:r w:rsidRPr="000224F0">
        <w:rPr>
          <w:rFonts w:ascii="Arial" w:hAnsi="Arial" w:cs="Arial"/>
          <w:b/>
          <w:sz w:val="40"/>
          <w:szCs w:val="40"/>
          <w:lang w:val="it-IT" w:eastAsia="en-US"/>
        </w:rPr>
        <w:t xml:space="preserve">– Alberta Innovates (AI) Advance </w:t>
      </w:r>
      <w:r w:rsidR="00E17432" w:rsidRPr="000224F0">
        <w:rPr>
          <w:rFonts w:ascii="Arial" w:hAnsi="Arial" w:cs="Arial"/>
          <w:b/>
          <w:sz w:val="40"/>
          <w:szCs w:val="40"/>
          <w:lang w:val="it-IT" w:eastAsia="en-US"/>
        </w:rPr>
        <w:t>grants</w:t>
      </w:r>
      <w:r w:rsidR="005A2974" w:rsidRPr="000224F0">
        <w:rPr>
          <w:rFonts w:ascii="Arial" w:hAnsi="Arial" w:cs="Arial"/>
          <w:b/>
          <w:sz w:val="40"/>
          <w:szCs w:val="40"/>
          <w:lang w:val="it-IT" w:eastAsia="en-US"/>
        </w:rPr>
        <w:t xml:space="preserve"> </w:t>
      </w:r>
    </w:p>
    <w:p w14:paraId="787493F0" w14:textId="6C875C50" w:rsidR="00CC6FC7" w:rsidRDefault="005A2974" w:rsidP="005A2974">
      <w:pPr>
        <w:tabs>
          <w:tab w:val="left" w:pos="6409"/>
        </w:tabs>
        <w:spacing w:before="600" w:after="100" w:line="276" w:lineRule="auto"/>
        <w:jc w:val="center"/>
        <w:outlineLvl w:val="0"/>
        <w:rPr>
          <w:rFonts w:ascii="Arial" w:hAnsi="Arial" w:cs="Arial"/>
          <w:b/>
          <w:sz w:val="40"/>
          <w:szCs w:val="40"/>
          <w:lang w:val="it-IT" w:eastAsia="en-US"/>
        </w:rPr>
      </w:pPr>
      <w:r w:rsidRPr="000224F0">
        <w:rPr>
          <w:rFonts w:ascii="Arial" w:hAnsi="Arial" w:cs="Arial"/>
          <w:b/>
          <w:sz w:val="40"/>
          <w:szCs w:val="40"/>
          <w:lang w:val="it-IT" w:eastAsia="en-US"/>
        </w:rPr>
        <w:t>(Stream II)</w:t>
      </w:r>
    </w:p>
    <w:p w14:paraId="347E4E1C" w14:textId="77777777" w:rsidR="000224F0" w:rsidRPr="000224F0" w:rsidRDefault="000224F0" w:rsidP="005A2974">
      <w:pPr>
        <w:tabs>
          <w:tab w:val="left" w:pos="6409"/>
        </w:tabs>
        <w:spacing w:before="600" w:after="100" w:line="276" w:lineRule="auto"/>
        <w:jc w:val="center"/>
        <w:outlineLvl w:val="0"/>
        <w:rPr>
          <w:rFonts w:ascii="Arial" w:hAnsi="Arial" w:cs="Arial"/>
          <w:b/>
          <w:sz w:val="40"/>
          <w:szCs w:val="40"/>
          <w:lang w:val="it-IT" w:eastAsia="en-US"/>
        </w:rPr>
      </w:pPr>
    </w:p>
    <w:p w14:paraId="01980B1E" w14:textId="3EE267F3" w:rsidR="00CC6FC7" w:rsidRPr="000224F0" w:rsidRDefault="00361217" w:rsidP="00A70DFB">
      <w:pPr>
        <w:spacing w:after="100" w:line="276" w:lineRule="auto"/>
        <w:outlineLvl w:val="0"/>
        <w:rPr>
          <w:rFonts w:ascii="Arial" w:hAnsi="Arial" w:cs="Arial"/>
          <w:b/>
          <w:color w:val="000000"/>
          <w:sz w:val="28"/>
          <w:szCs w:val="28"/>
          <w:lang w:eastAsia="en-US"/>
        </w:rPr>
      </w:pPr>
      <w:r w:rsidRPr="000224F0">
        <w:rPr>
          <w:rFonts w:ascii="Arial" w:hAnsi="Arial" w:cs="Arial"/>
          <w:b/>
          <w:color w:val="000000"/>
          <w:sz w:val="28"/>
          <w:szCs w:val="28"/>
          <w:lang w:eastAsia="en-US"/>
        </w:rPr>
        <w:t>Technology transfer office review form</w:t>
      </w:r>
    </w:p>
    <w:p w14:paraId="387A0FE9" w14:textId="283ECFC6" w:rsidR="00512E40" w:rsidRPr="00361217" w:rsidRDefault="00361217" w:rsidP="008A1481">
      <w:pPr>
        <w:spacing w:line="276" w:lineRule="auto"/>
        <w:rPr>
          <w:rFonts w:ascii="Arial" w:hAnsi="Arial" w:cs="Arial"/>
          <w:color w:val="000000"/>
          <w:sz w:val="28"/>
          <w:szCs w:val="28"/>
          <w:highlight w:val="yellow"/>
          <w:lang w:eastAsia="en-US"/>
        </w:rPr>
      </w:pPr>
      <w:r w:rsidRPr="00361217">
        <w:rPr>
          <w:rFonts w:ascii="Arial" w:hAnsi="Arial" w:cs="Arial"/>
          <w:color w:val="000000"/>
          <w:sz w:val="28"/>
          <w:szCs w:val="28"/>
          <w:lang w:eastAsia="en-US"/>
        </w:rPr>
        <w:t>Expert opinion statement from applicant’s technology transfer office</w:t>
      </w:r>
    </w:p>
    <w:p w14:paraId="3C06F2E6" w14:textId="77777777" w:rsidR="008A1481" w:rsidRDefault="008A1481" w:rsidP="00CC6FC7">
      <w:pPr>
        <w:spacing w:line="276" w:lineRule="auto"/>
        <w:rPr>
          <w:rFonts w:ascii="Arial" w:hAnsi="Arial" w:cs="Arial"/>
          <w:color w:val="000000"/>
          <w:sz w:val="20"/>
          <w:szCs w:val="21"/>
          <w:highlight w:val="yellow"/>
          <w:lang w:eastAsia="en-US"/>
        </w:rPr>
      </w:pPr>
    </w:p>
    <w:p w14:paraId="396E4FA1" w14:textId="77777777" w:rsidR="001D0B06" w:rsidRPr="00636216" w:rsidRDefault="001D0B06" w:rsidP="00CC6FC7">
      <w:pPr>
        <w:spacing w:line="276" w:lineRule="auto"/>
        <w:rPr>
          <w:rFonts w:ascii="Arial" w:hAnsi="Arial" w:cs="Arial"/>
          <w:color w:val="000000"/>
          <w:sz w:val="20"/>
          <w:szCs w:val="21"/>
          <w:highlight w:val="yellow"/>
          <w:lang w:eastAsia="en-US"/>
        </w:rPr>
      </w:pPr>
    </w:p>
    <w:p w14:paraId="40EF2888" w14:textId="735C7C8F" w:rsidR="00CC6FC7" w:rsidRPr="00636216" w:rsidRDefault="00361217" w:rsidP="00CC6FC7">
      <w:pPr>
        <w:spacing w:before="400" w:after="0" w:line="276" w:lineRule="auto"/>
        <w:outlineLvl w:val="1"/>
        <w:rPr>
          <w:rFonts w:ascii="Arial" w:hAnsi="Arial" w:cs="Arial"/>
          <w:b/>
          <w:color w:val="000000"/>
          <w:sz w:val="28"/>
          <w:szCs w:val="44"/>
          <w:lang w:eastAsia="en-US"/>
        </w:rPr>
      </w:pPr>
      <w:r>
        <w:rPr>
          <w:rFonts w:ascii="Arial" w:hAnsi="Arial" w:cs="Arial"/>
          <w:b/>
          <w:color w:val="000000"/>
          <w:sz w:val="28"/>
          <w:szCs w:val="44"/>
          <w:lang w:eastAsia="en-US"/>
        </w:rPr>
        <w:t>I</w:t>
      </w:r>
      <w:r w:rsidR="00E17432" w:rsidRPr="00636216">
        <w:rPr>
          <w:rFonts w:ascii="Arial" w:hAnsi="Arial" w:cs="Arial"/>
          <w:b/>
          <w:color w:val="000000"/>
          <w:sz w:val="28"/>
          <w:szCs w:val="44"/>
          <w:lang w:eastAsia="en-US"/>
        </w:rPr>
        <w:t>nstructions</w:t>
      </w:r>
    </w:p>
    <w:p w14:paraId="30884244" w14:textId="29519221" w:rsidR="00361217" w:rsidRPr="00361217" w:rsidRDefault="00361217" w:rsidP="00361217">
      <w:pPr>
        <w:pStyle w:val="Heading1"/>
        <w:numPr>
          <w:ilvl w:val="0"/>
          <w:numId w:val="7"/>
        </w:numPr>
        <w:spacing w:before="200"/>
        <w:ind w:right="1280"/>
        <w:rPr>
          <w:rFonts w:ascii="Arial" w:hAnsi="Arial" w:cs="Arial"/>
          <w:b w:val="0"/>
          <w:caps w:val="0"/>
          <w:color w:val="000000"/>
          <w:sz w:val="20"/>
          <w:szCs w:val="20"/>
          <w:lang w:val="en-US" w:eastAsia="en-US"/>
        </w:rPr>
      </w:pPr>
      <w:r w:rsidRPr="00361217">
        <w:rPr>
          <w:rFonts w:ascii="Arial" w:hAnsi="Arial" w:cs="Arial"/>
          <w:b w:val="0"/>
          <w:caps w:val="0"/>
          <w:color w:val="000000"/>
          <w:sz w:val="20"/>
          <w:szCs w:val="20"/>
          <w:lang w:val="en-US" w:eastAsia="en-US"/>
        </w:rPr>
        <w:t xml:space="preserve">A signed copy of this form must be completed and attached to all applications </w:t>
      </w:r>
      <w:r w:rsidR="00D878A1">
        <w:rPr>
          <w:rFonts w:ascii="Arial" w:hAnsi="Arial" w:cs="Arial"/>
          <w:b w:val="0"/>
          <w:caps w:val="0"/>
          <w:color w:val="000000"/>
          <w:sz w:val="20"/>
          <w:szCs w:val="20"/>
          <w:lang w:val="en-US" w:eastAsia="en-US"/>
        </w:rPr>
        <w:br/>
      </w:r>
      <w:r w:rsidRPr="00361217">
        <w:rPr>
          <w:rFonts w:ascii="Arial" w:hAnsi="Arial" w:cs="Arial"/>
          <w:b w:val="0"/>
          <w:caps w:val="0"/>
          <w:color w:val="000000"/>
          <w:sz w:val="20"/>
          <w:szCs w:val="20"/>
          <w:lang w:val="en-US" w:eastAsia="en-US"/>
        </w:rPr>
        <w:t xml:space="preserve">to the Advance program. The form must be completed and signed </w:t>
      </w:r>
      <w:r w:rsidR="00191CDA">
        <w:rPr>
          <w:rFonts w:ascii="Arial" w:hAnsi="Arial" w:cs="Arial"/>
          <w:b w:val="0"/>
          <w:caps w:val="0"/>
          <w:color w:val="000000"/>
          <w:sz w:val="20"/>
          <w:szCs w:val="20"/>
          <w:lang w:val="en-US" w:eastAsia="en-US"/>
        </w:rPr>
        <w:br/>
      </w:r>
      <w:r w:rsidRPr="00361217">
        <w:rPr>
          <w:rFonts w:ascii="Arial" w:hAnsi="Arial" w:cs="Arial"/>
          <w:b w:val="0"/>
          <w:caps w:val="0"/>
          <w:color w:val="000000"/>
          <w:sz w:val="20"/>
          <w:szCs w:val="20"/>
          <w:lang w:val="en-US" w:eastAsia="en-US"/>
        </w:rPr>
        <w:t>by the technology transfer office (TTO) of your home institution.</w:t>
      </w:r>
    </w:p>
    <w:p w14:paraId="4F927B97" w14:textId="1630C4DA" w:rsidR="00361217" w:rsidRPr="00361217" w:rsidRDefault="00361217" w:rsidP="00361217">
      <w:pPr>
        <w:pStyle w:val="Heading1"/>
        <w:numPr>
          <w:ilvl w:val="0"/>
          <w:numId w:val="7"/>
        </w:numPr>
        <w:spacing w:before="200"/>
        <w:ind w:right="1280"/>
        <w:rPr>
          <w:rFonts w:ascii="Arial" w:hAnsi="Arial" w:cs="Arial"/>
          <w:b w:val="0"/>
          <w:caps w:val="0"/>
          <w:color w:val="000000"/>
          <w:sz w:val="20"/>
          <w:szCs w:val="20"/>
          <w:lang w:val="en-US" w:eastAsia="en-US"/>
        </w:rPr>
      </w:pPr>
      <w:r w:rsidRPr="00361217">
        <w:rPr>
          <w:rFonts w:ascii="Arial" w:hAnsi="Arial" w:cs="Arial"/>
          <w:b w:val="0"/>
          <w:caps w:val="0"/>
          <w:color w:val="000000"/>
          <w:sz w:val="20"/>
          <w:szCs w:val="20"/>
          <w:lang w:val="en-US" w:eastAsia="en-US"/>
        </w:rPr>
        <w:t>You should contact your TTO as early as possible (at least two weeks before you intend to submit to the program) to allow time for the TTO to review and prepare the form. TTOs can also provide assistance in preparing the overall application. Provide this template to the TTO with your application.</w:t>
      </w:r>
    </w:p>
    <w:p w14:paraId="1FF557F5" w14:textId="50113750" w:rsidR="00361217" w:rsidRPr="00361217" w:rsidRDefault="00361217" w:rsidP="00361217">
      <w:pPr>
        <w:pStyle w:val="Heading1"/>
        <w:numPr>
          <w:ilvl w:val="0"/>
          <w:numId w:val="7"/>
        </w:numPr>
        <w:spacing w:before="200"/>
        <w:ind w:right="1280"/>
        <w:rPr>
          <w:rFonts w:ascii="Arial" w:hAnsi="Arial" w:cs="Arial"/>
          <w:b w:val="0"/>
          <w:caps w:val="0"/>
          <w:color w:val="000000"/>
          <w:sz w:val="20"/>
          <w:szCs w:val="20"/>
          <w:lang w:val="en-US" w:eastAsia="en-US"/>
        </w:rPr>
      </w:pPr>
      <w:r w:rsidRPr="00361217">
        <w:rPr>
          <w:rFonts w:ascii="Arial" w:hAnsi="Arial" w:cs="Arial"/>
          <w:b w:val="0"/>
          <w:caps w:val="0"/>
          <w:color w:val="000000"/>
          <w:sz w:val="20"/>
          <w:szCs w:val="20"/>
          <w:lang w:val="en-US" w:eastAsia="en-US"/>
        </w:rPr>
        <w:t xml:space="preserve">Include the completed form as an attachment in the </w:t>
      </w:r>
      <w:r w:rsidRPr="00361217">
        <w:rPr>
          <w:rFonts w:ascii="Arial" w:hAnsi="Arial" w:cs="Arial"/>
          <w:b w:val="0"/>
          <w:i/>
          <w:iCs/>
          <w:caps w:val="0"/>
          <w:color w:val="000000"/>
          <w:sz w:val="20"/>
          <w:szCs w:val="20"/>
          <w:lang w:val="en-US" w:eastAsia="en-US"/>
        </w:rPr>
        <w:t>Other documents</w:t>
      </w:r>
      <w:r w:rsidRPr="00361217">
        <w:rPr>
          <w:rFonts w:ascii="Arial" w:hAnsi="Arial" w:cs="Arial"/>
          <w:b w:val="0"/>
          <w:caps w:val="0"/>
          <w:color w:val="000000"/>
          <w:sz w:val="20"/>
          <w:szCs w:val="20"/>
          <w:lang w:val="en-US" w:eastAsia="en-US"/>
        </w:rPr>
        <w:t xml:space="preserve"> section </w:t>
      </w:r>
      <w:r w:rsidR="00D878A1">
        <w:rPr>
          <w:rFonts w:ascii="Arial" w:hAnsi="Arial" w:cs="Arial"/>
          <w:b w:val="0"/>
          <w:caps w:val="0"/>
          <w:color w:val="000000"/>
          <w:sz w:val="20"/>
          <w:szCs w:val="20"/>
          <w:lang w:val="en-US" w:eastAsia="en-US"/>
        </w:rPr>
        <w:br/>
      </w:r>
      <w:r w:rsidRPr="00361217">
        <w:rPr>
          <w:rFonts w:ascii="Arial" w:hAnsi="Arial" w:cs="Arial"/>
          <w:b w:val="0"/>
          <w:caps w:val="0"/>
          <w:color w:val="000000"/>
          <w:sz w:val="20"/>
          <w:szCs w:val="20"/>
          <w:lang w:val="en-US" w:eastAsia="en-US"/>
        </w:rPr>
        <w:t>of the draft NSERC application that you submit to Alberta Innovates.</w:t>
      </w:r>
    </w:p>
    <w:p w14:paraId="446889B0" w14:textId="3F158653" w:rsidR="00C42D98" w:rsidRPr="00E04554" w:rsidRDefault="00361217" w:rsidP="00361217">
      <w:pPr>
        <w:pStyle w:val="Heading1"/>
        <w:numPr>
          <w:ilvl w:val="0"/>
          <w:numId w:val="7"/>
        </w:numPr>
        <w:spacing w:before="200"/>
        <w:ind w:right="1280"/>
        <w:rPr>
          <w:b w:val="0"/>
          <w:caps w:val="0"/>
          <w:lang w:val="en-US" w:eastAsia="en-US"/>
        </w:rPr>
        <w:sectPr w:rsidR="00C42D98" w:rsidRPr="00E04554" w:rsidSect="00CC6FC7">
          <w:headerReference w:type="even" r:id="rId8"/>
          <w:headerReference w:type="default" r:id="rId9"/>
          <w:footerReference w:type="even" r:id="rId10"/>
          <w:footerReference w:type="default" r:id="rId11"/>
          <w:headerReference w:type="first" r:id="rId12"/>
          <w:footerReference w:type="first" r:id="rId13"/>
          <w:pgSz w:w="12240" w:h="15840"/>
          <w:pgMar w:top="1661" w:right="1440" w:bottom="1440" w:left="1440" w:header="720" w:footer="720" w:gutter="0"/>
          <w:pgNumType w:start="1"/>
          <w:cols w:space="720"/>
          <w:docGrid w:linePitch="360"/>
        </w:sectPr>
      </w:pPr>
      <w:r w:rsidRPr="00361217">
        <w:rPr>
          <w:rFonts w:ascii="Arial" w:hAnsi="Arial" w:cs="Arial"/>
          <w:b w:val="0"/>
          <w:caps w:val="0"/>
          <w:color w:val="000000"/>
          <w:sz w:val="20"/>
          <w:szCs w:val="20"/>
          <w:lang w:val="en-US" w:eastAsia="en-US"/>
        </w:rPr>
        <w:t>This cover page does not need to be included in the application.</w:t>
      </w:r>
    </w:p>
    <w:p w14:paraId="7C4AA5F1" w14:textId="1D1F4A89" w:rsidR="00A4677B" w:rsidRPr="00A4677B" w:rsidRDefault="00A4677B" w:rsidP="00462B87">
      <w:pPr>
        <w:spacing w:after="0" w:line="276" w:lineRule="auto"/>
        <w:outlineLvl w:val="0"/>
        <w:rPr>
          <w:rFonts w:eastAsia="Times New Roman"/>
          <w:b/>
          <w:bCs/>
          <w:iCs/>
          <w:color w:val="000000"/>
          <w:spacing w:val="-8"/>
          <w:sz w:val="36"/>
          <w:szCs w:val="36"/>
          <w:lang w:val="en-US"/>
        </w:rPr>
      </w:pPr>
      <w:r w:rsidRPr="00A4677B">
        <w:rPr>
          <w:rFonts w:eastAsia="Times New Roman"/>
          <w:b/>
          <w:bCs/>
          <w:iCs/>
          <w:color w:val="000000"/>
          <w:spacing w:val="-8"/>
          <w:sz w:val="36"/>
          <w:szCs w:val="36"/>
          <w:lang w:val="en-US"/>
        </w:rPr>
        <w:lastRenderedPageBreak/>
        <w:t>Technology transfer office review form</w:t>
      </w:r>
    </w:p>
    <w:p w14:paraId="5183567A" w14:textId="3A890B2E" w:rsidR="00A4677B" w:rsidRPr="00A70DFB" w:rsidRDefault="00A4677B" w:rsidP="00A4677B">
      <w:pPr>
        <w:tabs>
          <w:tab w:val="left" w:pos="6409"/>
        </w:tabs>
        <w:spacing w:after="100" w:line="276" w:lineRule="auto"/>
        <w:outlineLvl w:val="0"/>
        <w:rPr>
          <w:rFonts w:eastAsia="Times New Roman"/>
          <w:iCs/>
          <w:color w:val="000000"/>
          <w:spacing w:val="-8"/>
        </w:rPr>
      </w:pPr>
      <w:r w:rsidRPr="00A70DFB">
        <w:rPr>
          <w:rFonts w:eastAsia="Times New Roman"/>
          <w:iCs/>
          <w:color w:val="000000"/>
          <w:spacing w:val="-8"/>
        </w:rPr>
        <w:t>NSERC Alliance – Alberta Innovates (AI) Advance grants</w:t>
      </w:r>
      <w:r w:rsidR="000224F0">
        <w:rPr>
          <w:rFonts w:eastAsia="Times New Roman"/>
          <w:iCs/>
          <w:color w:val="000000"/>
          <w:spacing w:val="-8"/>
        </w:rPr>
        <w:t xml:space="preserve"> (Stream II)</w:t>
      </w:r>
    </w:p>
    <w:p w14:paraId="718CFD34" w14:textId="77777777" w:rsidR="00A4677B" w:rsidRDefault="00A4677B" w:rsidP="003C6694">
      <w:pPr>
        <w:pStyle w:val="Heading3"/>
        <w:shd w:val="clear" w:color="auto" w:fill="FFFFFF"/>
        <w:spacing w:before="0" w:after="100"/>
        <w:rPr>
          <w:rFonts w:eastAsia="Times New Roman"/>
          <w:color w:val="000000"/>
          <w:spacing w:val="-8"/>
          <w:sz w:val="24"/>
          <w:lang w:val="en-US"/>
        </w:rPr>
      </w:pPr>
    </w:p>
    <w:p w14:paraId="78CE53B8" w14:textId="4B64B553"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Proposal</w:t>
      </w:r>
      <w:r w:rsidRPr="005358DE">
        <w:rPr>
          <w:rFonts w:eastAsia="Times New Roman"/>
          <w:color w:val="000000"/>
          <w:spacing w:val="-8"/>
          <w:sz w:val="24"/>
          <w:lang w:val="en-US"/>
        </w:rPr>
        <w:t xml:space="preserve"> </w:t>
      </w:r>
      <w:r>
        <w:rPr>
          <w:rFonts w:eastAsia="Times New Roman"/>
          <w:color w:val="000000"/>
          <w:spacing w:val="-8"/>
          <w:sz w:val="24"/>
          <w:lang w:val="en-US"/>
        </w:rPr>
        <w:t>title</w:t>
      </w:r>
    </w:p>
    <w:p w14:paraId="1E6EC164" w14:textId="77777777" w:rsidR="00361217" w:rsidRPr="005358DE"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sidRPr="005358DE">
        <w:rPr>
          <w:rFonts w:ascii="Times New Roman" w:hAnsi="Times New Roman" w:cs="Times New Roman"/>
          <w:color w:val="000000"/>
          <w:sz w:val="24"/>
          <w:szCs w:val="24"/>
          <w:highlight w:val="lightGray"/>
        </w:rPr>
        <w:t>INSERT</w:t>
      </w:r>
      <w:r>
        <w:rPr>
          <w:rFonts w:ascii="Times New Roman" w:hAnsi="Times New Roman" w:cs="Times New Roman"/>
          <w:color w:val="000000"/>
          <w:sz w:val="24"/>
          <w:szCs w:val="24"/>
          <w:highlight w:val="lightGray"/>
        </w:rPr>
        <w:t xml:space="preserve"> PROPOSAL TITLE HERE</w:t>
      </w:r>
      <w:r w:rsidRPr="005358DE">
        <w:rPr>
          <w:rFonts w:ascii="Times New Roman" w:hAnsi="Times New Roman" w:cs="Times New Roman"/>
          <w:color w:val="000000"/>
          <w:sz w:val="24"/>
          <w:szCs w:val="24"/>
          <w:highlight w:val="lightGray"/>
        </w:rPr>
        <w:t xml:space="preserve"> </w:t>
      </w:r>
    </w:p>
    <w:p w14:paraId="19FDE36F" w14:textId="77777777" w:rsidR="00361217" w:rsidRPr="00A70DFB" w:rsidRDefault="00361217" w:rsidP="00361217">
      <w:pPr>
        <w:pStyle w:val="Heading3"/>
        <w:shd w:val="clear" w:color="auto" w:fill="FFFFFF"/>
        <w:spacing w:before="0"/>
        <w:rPr>
          <w:rFonts w:eastAsia="Times New Roman"/>
          <w:bCs/>
          <w:color w:val="000000"/>
          <w:spacing w:val="-8"/>
          <w:sz w:val="24"/>
        </w:rPr>
      </w:pPr>
    </w:p>
    <w:p w14:paraId="3C0AE574" w14:textId="77777777"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Applicant name</w:t>
      </w:r>
    </w:p>
    <w:p w14:paraId="09115B9A"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sidRPr="005358DE">
        <w:rPr>
          <w:rFonts w:ascii="Times New Roman" w:hAnsi="Times New Roman" w:cs="Times New Roman"/>
          <w:color w:val="000000"/>
          <w:sz w:val="24"/>
          <w:szCs w:val="24"/>
          <w:highlight w:val="lightGray"/>
        </w:rPr>
        <w:t xml:space="preserve">INSERT </w:t>
      </w:r>
      <w:r>
        <w:rPr>
          <w:rFonts w:ascii="Times New Roman" w:hAnsi="Times New Roman" w:cs="Times New Roman"/>
          <w:color w:val="000000"/>
          <w:sz w:val="24"/>
          <w:szCs w:val="24"/>
          <w:highlight w:val="lightGray"/>
        </w:rPr>
        <w:t>APPLICANT NAME</w:t>
      </w:r>
      <w:r w:rsidRPr="005358DE">
        <w:rPr>
          <w:rFonts w:ascii="Times New Roman" w:hAnsi="Times New Roman" w:cs="Times New Roman"/>
          <w:color w:val="000000"/>
          <w:sz w:val="24"/>
          <w:szCs w:val="24"/>
          <w:highlight w:val="lightGray"/>
        </w:rPr>
        <w:t xml:space="preserve"> HERE</w:t>
      </w:r>
    </w:p>
    <w:p w14:paraId="79F3C8DB" w14:textId="77777777" w:rsidR="00361217" w:rsidRPr="005358DE"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p>
    <w:p w14:paraId="186D7651" w14:textId="77777777" w:rsidR="00361217" w:rsidRPr="00C3698F" w:rsidRDefault="00361217" w:rsidP="00361217">
      <w:pPr>
        <w:pStyle w:val="Heading3"/>
        <w:shd w:val="clear" w:color="auto" w:fill="FFFFFF"/>
        <w:spacing w:before="0"/>
        <w:rPr>
          <w:rFonts w:eastAsia="Times New Roman"/>
          <w:bCs/>
          <w:color w:val="000000"/>
          <w:spacing w:val="-8"/>
          <w:sz w:val="24"/>
          <w:lang w:val="en-US"/>
        </w:rPr>
      </w:pPr>
      <w:r w:rsidRPr="00C3698F">
        <w:rPr>
          <w:rFonts w:eastAsia="Times New Roman"/>
          <w:color w:val="000000"/>
          <w:spacing w:val="-8"/>
          <w:sz w:val="24"/>
          <w:lang w:val="en-US"/>
        </w:rPr>
        <w:t xml:space="preserve">Technology transfer office (TTO) comments on this proposal </w:t>
      </w:r>
    </w:p>
    <w:p w14:paraId="3A60C589" w14:textId="77777777" w:rsidR="00361217" w:rsidRPr="00C3698F" w:rsidRDefault="00361217" w:rsidP="00361217">
      <w:pPr>
        <w:pStyle w:val="Heading3"/>
        <w:shd w:val="clear" w:color="auto" w:fill="FFFFFF"/>
        <w:spacing w:before="0"/>
        <w:rPr>
          <w:rFonts w:eastAsia="Times New Roman"/>
          <w:b w:val="0"/>
          <w:iCs/>
          <w:color w:val="000000"/>
          <w:spacing w:val="-8"/>
          <w:sz w:val="24"/>
          <w:u w:val="single"/>
          <w:lang w:val="en-US"/>
        </w:rPr>
      </w:pPr>
      <w:r w:rsidRPr="00C3698F">
        <w:rPr>
          <w:rFonts w:eastAsia="Times New Roman"/>
          <w:b w:val="0"/>
          <w:iCs/>
          <w:color w:val="000000"/>
          <w:spacing w:val="-8"/>
          <w:sz w:val="24"/>
          <w:lang w:val="en-US"/>
        </w:rPr>
        <w:t>Responses should be as specific as possible.</w:t>
      </w:r>
    </w:p>
    <w:p w14:paraId="2D86F6E2" w14:textId="5DEB4375" w:rsidR="00361217" w:rsidRDefault="00361217" w:rsidP="00361217">
      <w:pPr>
        <w:pStyle w:val="Heading3"/>
        <w:shd w:val="clear" w:color="auto" w:fill="FFFFFF"/>
        <w:spacing w:before="0"/>
        <w:rPr>
          <w:rFonts w:eastAsia="Times New Roman"/>
          <w:bCs/>
          <w:color w:val="000000"/>
          <w:spacing w:val="-8"/>
          <w:sz w:val="24"/>
          <w:u w:val="single"/>
          <w:lang w:val="en-US"/>
        </w:rPr>
      </w:pPr>
    </w:p>
    <w:p w14:paraId="2587BD9E" w14:textId="77777777" w:rsidR="00462B87" w:rsidRPr="00462B87" w:rsidRDefault="00462B87" w:rsidP="00462B87">
      <w:pPr>
        <w:spacing w:after="0"/>
        <w:rPr>
          <w:lang w:val="en-US"/>
        </w:rPr>
      </w:pPr>
    </w:p>
    <w:p w14:paraId="2DB9F4F9" w14:textId="77777777"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 xml:space="preserve">1. Based on your knowledge of market opportunities, please comment on the market potential for the idea to be developed into a technology solution. </w:t>
      </w:r>
    </w:p>
    <w:p w14:paraId="51F7C920"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sidRPr="005358DE">
        <w:rPr>
          <w:rFonts w:ascii="Times New Roman" w:hAnsi="Times New Roman" w:cs="Times New Roman"/>
          <w:color w:val="000000"/>
          <w:sz w:val="24"/>
          <w:szCs w:val="24"/>
          <w:highlight w:val="lightGray"/>
        </w:rPr>
        <w:t>INSERT YOUR TEXT HERE</w:t>
      </w:r>
      <w:r>
        <w:rPr>
          <w:rFonts w:ascii="Times New Roman" w:hAnsi="Times New Roman" w:cs="Times New Roman"/>
          <w:color w:val="000000"/>
          <w:sz w:val="24"/>
          <w:szCs w:val="24"/>
          <w:highlight w:val="lightGray"/>
        </w:rPr>
        <w:t>. 500 words maximum or less</w:t>
      </w:r>
      <w:r w:rsidRPr="005358DE">
        <w:rPr>
          <w:rFonts w:ascii="Times New Roman" w:hAnsi="Times New Roman" w:cs="Times New Roman"/>
          <w:color w:val="000000"/>
          <w:sz w:val="24"/>
          <w:szCs w:val="24"/>
          <w:highlight w:val="lightGray"/>
        </w:rPr>
        <w:t xml:space="preserve"> </w:t>
      </w:r>
    </w:p>
    <w:p w14:paraId="29EBB435" w14:textId="77777777" w:rsidR="00361217" w:rsidRPr="005358DE"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p>
    <w:p w14:paraId="526D1817" w14:textId="77777777"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2. In your opinion, could the proposed idea eventually be positioned to offer a unique/competitive advantage over other potential solutions to the market opportunity identified in the proposal?</w:t>
      </w:r>
    </w:p>
    <w:p w14:paraId="3E420518"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sidRPr="005358DE">
        <w:rPr>
          <w:rFonts w:ascii="Times New Roman" w:hAnsi="Times New Roman" w:cs="Times New Roman"/>
          <w:color w:val="000000"/>
          <w:sz w:val="24"/>
          <w:szCs w:val="24"/>
          <w:highlight w:val="lightGray"/>
        </w:rPr>
        <w:t>INSERT YOUR TEXT HERE</w:t>
      </w:r>
      <w:r>
        <w:rPr>
          <w:rFonts w:ascii="Times New Roman" w:hAnsi="Times New Roman" w:cs="Times New Roman"/>
          <w:color w:val="000000"/>
          <w:sz w:val="24"/>
          <w:szCs w:val="24"/>
          <w:highlight w:val="lightGray"/>
        </w:rPr>
        <w:t>. 500 words maximum or less</w:t>
      </w:r>
      <w:r w:rsidRPr="005358DE">
        <w:rPr>
          <w:rFonts w:ascii="Times New Roman" w:hAnsi="Times New Roman" w:cs="Times New Roman"/>
          <w:color w:val="000000"/>
          <w:sz w:val="24"/>
          <w:szCs w:val="24"/>
          <w:highlight w:val="lightGray"/>
        </w:rPr>
        <w:t xml:space="preserve"> </w:t>
      </w:r>
    </w:p>
    <w:p w14:paraId="3B5DB8D2" w14:textId="77777777" w:rsidR="00361217" w:rsidRDefault="00361217" w:rsidP="00361217">
      <w:pPr>
        <w:pStyle w:val="Heading3"/>
        <w:shd w:val="clear" w:color="auto" w:fill="FFFFFF"/>
        <w:spacing w:before="0"/>
        <w:rPr>
          <w:rFonts w:eastAsia="Times New Roman"/>
          <w:bCs/>
          <w:color w:val="000000"/>
          <w:spacing w:val="-8"/>
          <w:sz w:val="24"/>
          <w:lang w:val="en-US"/>
        </w:rPr>
      </w:pPr>
    </w:p>
    <w:p w14:paraId="15882303" w14:textId="77777777"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3. Please comment on potential pathways for commercialization (</w:t>
      </w:r>
      <w:r w:rsidRPr="00C3698F">
        <w:rPr>
          <w:rFonts w:eastAsia="Times New Roman"/>
          <w:color w:val="000000"/>
          <w:spacing w:val="-8"/>
          <w:sz w:val="24"/>
          <w:lang w:val="en-US"/>
        </w:rPr>
        <w:t xml:space="preserve">spinoff </w:t>
      </w:r>
      <w:r>
        <w:rPr>
          <w:rFonts w:eastAsia="Times New Roman"/>
          <w:color w:val="000000"/>
          <w:spacing w:val="-8"/>
          <w:sz w:val="24"/>
          <w:lang w:val="en-US"/>
        </w:rPr>
        <w:t>company, licensing, etc.) for the proposed technology solution. If this technology is commercialized in the future, how likely is the commercialization, in whole or part, to occur in Alberta? What if any economic benefits are likely to accrue to Alberta?</w:t>
      </w:r>
    </w:p>
    <w:p w14:paraId="22B3F1F3"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sidRPr="005358DE">
        <w:rPr>
          <w:rFonts w:ascii="Times New Roman" w:hAnsi="Times New Roman" w:cs="Times New Roman"/>
          <w:color w:val="000000"/>
          <w:sz w:val="24"/>
          <w:szCs w:val="24"/>
          <w:highlight w:val="lightGray"/>
        </w:rPr>
        <w:t>INSERT YOUR TEXT HERE</w:t>
      </w:r>
      <w:r>
        <w:rPr>
          <w:rFonts w:ascii="Times New Roman" w:hAnsi="Times New Roman" w:cs="Times New Roman"/>
          <w:color w:val="000000"/>
          <w:sz w:val="24"/>
          <w:szCs w:val="24"/>
          <w:highlight w:val="lightGray"/>
        </w:rPr>
        <w:t>. 500 words maximum or less</w:t>
      </w:r>
      <w:r w:rsidRPr="005358DE">
        <w:rPr>
          <w:rFonts w:ascii="Times New Roman" w:hAnsi="Times New Roman" w:cs="Times New Roman"/>
          <w:color w:val="000000"/>
          <w:sz w:val="24"/>
          <w:szCs w:val="24"/>
          <w:highlight w:val="lightGray"/>
        </w:rPr>
        <w:t xml:space="preserve"> </w:t>
      </w:r>
    </w:p>
    <w:p w14:paraId="6C55B22B"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p>
    <w:p w14:paraId="2EA112FC"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p>
    <w:p w14:paraId="74620EA8" w14:textId="77777777"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Postsecondary institution</w:t>
      </w:r>
    </w:p>
    <w:p w14:paraId="70D93D50" w14:textId="77777777" w:rsidR="00361217" w:rsidRPr="005358DE"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highlight w:val="lightGray"/>
        </w:rPr>
        <w:t>INSERT INSTITUTION NAME HERE</w:t>
      </w:r>
      <w:r w:rsidRPr="005358DE">
        <w:rPr>
          <w:rFonts w:ascii="Times New Roman" w:hAnsi="Times New Roman" w:cs="Times New Roman"/>
          <w:color w:val="000000"/>
          <w:sz w:val="24"/>
          <w:szCs w:val="24"/>
          <w:highlight w:val="lightGray"/>
        </w:rPr>
        <w:t xml:space="preserve"> </w:t>
      </w:r>
    </w:p>
    <w:p w14:paraId="591210AF" w14:textId="77777777" w:rsidR="00361217" w:rsidRDefault="00361217" w:rsidP="00361217">
      <w:pPr>
        <w:pStyle w:val="Heading3"/>
        <w:shd w:val="clear" w:color="auto" w:fill="FFFFFF"/>
        <w:spacing w:before="0"/>
        <w:rPr>
          <w:rFonts w:eastAsia="Times New Roman"/>
          <w:bCs/>
          <w:color w:val="000000"/>
          <w:spacing w:val="-8"/>
          <w:sz w:val="24"/>
          <w:lang w:val="en-US"/>
        </w:rPr>
      </w:pPr>
    </w:p>
    <w:p w14:paraId="2516F5B3" w14:textId="77777777" w:rsidR="00361217" w:rsidRDefault="00361217" w:rsidP="00462B87">
      <w:pPr>
        <w:pStyle w:val="Heading3"/>
        <w:shd w:val="clear" w:color="auto" w:fill="FFFFFF"/>
        <w:spacing w:before="0" w:after="200"/>
        <w:rPr>
          <w:rFonts w:eastAsia="Times New Roman"/>
          <w:bCs/>
          <w:color w:val="000000"/>
          <w:spacing w:val="-8"/>
          <w:sz w:val="24"/>
          <w:lang w:val="en-US"/>
        </w:rPr>
      </w:pPr>
      <w:r>
        <w:rPr>
          <w:rFonts w:eastAsia="Times New Roman"/>
          <w:color w:val="000000"/>
          <w:spacing w:val="-8"/>
          <w:sz w:val="24"/>
          <w:lang w:val="en-US"/>
        </w:rPr>
        <w:t>TTO staff name and title</w:t>
      </w:r>
    </w:p>
    <w:p w14:paraId="7CDC8B9F"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sidRPr="005358DE">
        <w:rPr>
          <w:rFonts w:ascii="Times New Roman" w:hAnsi="Times New Roman" w:cs="Times New Roman"/>
          <w:color w:val="000000"/>
          <w:sz w:val="24"/>
          <w:szCs w:val="24"/>
          <w:highlight w:val="lightGray"/>
        </w:rPr>
        <w:t xml:space="preserve">INSERT </w:t>
      </w:r>
      <w:r>
        <w:rPr>
          <w:rFonts w:ascii="Times New Roman" w:hAnsi="Times New Roman" w:cs="Times New Roman"/>
          <w:color w:val="000000"/>
          <w:sz w:val="24"/>
          <w:szCs w:val="24"/>
          <w:highlight w:val="lightGray"/>
        </w:rPr>
        <w:t>STAFF REVIEWER AND TITLE</w:t>
      </w:r>
      <w:r w:rsidRPr="005358DE">
        <w:rPr>
          <w:rFonts w:ascii="Times New Roman" w:hAnsi="Times New Roman" w:cs="Times New Roman"/>
          <w:color w:val="000000"/>
          <w:sz w:val="24"/>
          <w:szCs w:val="24"/>
          <w:highlight w:val="lightGray"/>
        </w:rPr>
        <w:t xml:space="preserve"> HERE</w:t>
      </w:r>
    </w:p>
    <w:p w14:paraId="33E54A6C"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p>
    <w:p w14:paraId="7E64EE38" w14:textId="77777777" w:rsidR="00361217" w:rsidRDefault="00361217" w:rsidP="00361217">
      <w:pPr>
        <w:pStyle w:val="Heading3"/>
        <w:shd w:val="clear" w:color="auto" w:fill="FFFFFF"/>
        <w:spacing w:before="0"/>
        <w:rPr>
          <w:rFonts w:eastAsia="Times New Roman"/>
          <w:bCs/>
          <w:color w:val="000000"/>
          <w:spacing w:val="-8"/>
          <w:sz w:val="24"/>
          <w:lang w:val="en-US"/>
        </w:rPr>
      </w:pPr>
      <w:r>
        <w:rPr>
          <w:rFonts w:eastAsia="Times New Roman"/>
          <w:color w:val="000000"/>
          <w:spacing w:val="-8"/>
          <w:sz w:val="24"/>
          <w:lang w:val="en-US"/>
        </w:rPr>
        <w:t>Signature</w:t>
      </w:r>
    </w:p>
    <w:p w14:paraId="3573CD5D" w14:textId="369A3237" w:rsidR="003C6694" w:rsidRDefault="003C6694" w:rsidP="00361217">
      <w:pPr>
        <w:pStyle w:val="NormalWeb"/>
        <w:shd w:val="clear" w:color="auto" w:fill="FFFFFF"/>
        <w:spacing w:before="0" w:beforeAutospacing="0" w:after="0" w:afterAutospacing="0"/>
        <w:rPr>
          <w:rFonts w:ascii="Times New Roman" w:hAnsi="Times New Roman" w:cs="Times New Roman"/>
          <w:color w:val="000000"/>
          <w:sz w:val="24"/>
          <w:szCs w:val="24"/>
          <w:highlight w:val="lightGray"/>
        </w:rPr>
      </w:pPr>
    </w:p>
    <w:p w14:paraId="02D4EC53" w14:textId="77777777" w:rsidR="003C6694" w:rsidRDefault="003C6694" w:rsidP="00361217">
      <w:pPr>
        <w:pStyle w:val="NormalWeb"/>
        <w:shd w:val="clear" w:color="auto" w:fill="FFFFFF"/>
        <w:spacing w:before="0" w:beforeAutospacing="0" w:after="0" w:afterAutospacing="0"/>
        <w:rPr>
          <w:rFonts w:ascii="Times New Roman" w:hAnsi="Times New Roman" w:cs="Times New Roman"/>
          <w:color w:val="000000"/>
          <w:sz w:val="24"/>
          <w:szCs w:val="24"/>
          <w:highlight w:val="lightGray"/>
        </w:rPr>
      </w:pPr>
    </w:p>
    <w:p w14:paraId="54FAD37D" w14:textId="77777777" w:rsidR="00361217" w:rsidRDefault="00361217" w:rsidP="00361217">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highlight w:val="lightGray"/>
        </w:rPr>
        <w:t>SIGNATURE HERE</w:t>
      </w:r>
    </w:p>
    <w:p w14:paraId="1097A302" w14:textId="73A99DC4" w:rsidR="007E2803" w:rsidRPr="00462B87" w:rsidRDefault="00361217" w:rsidP="007E2803">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sectPr w:rsidR="007E2803" w:rsidRPr="00462B87" w:rsidSect="00BF4E99">
      <w:headerReference w:type="default" r:id="rId14"/>
      <w:footerReference w:type="default" r:id="rId15"/>
      <w:pgSz w:w="12240" w:h="15840"/>
      <w:pgMar w:top="1536" w:right="1060" w:bottom="1060" w:left="10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F10B" w14:textId="77777777" w:rsidR="0095649A" w:rsidRDefault="0095649A">
      <w:pPr>
        <w:spacing w:after="0"/>
      </w:pPr>
      <w:r>
        <w:separator/>
      </w:r>
    </w:p>
  </w:endnote>
  <w:endnote w:type="continuationSeparator" w:id="0">
    <w:p w14:paraId="26B588EE" w14:textId="77777777" w:rsidR="0095649A" w:rsidRDefault="00956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534441"/>
      <w:docPartObj>
        <w:docPartGallery w:val="Page Numbers (Bottom of Page)"/>
        <w:docPartUnique/>
      </w:docPartObj>
    </w:sdtPr>
    <w:sdtEndPr>
      <w:rPr>
        <w:rStyle w:val="PageNumber"/>
      </w:rPr>
    </w:sdtEndPr>
    <w:sdtContent>
      <w:p w14:paraId="04B774AA" w14:textId="77777777" w:rsidR="00486D2D" w:rsidRDefault="00486D2D"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03597B" w14:textId="77777777" w:rsidR="00486D2D" w:rsidRDefault="00486D2D" w:rsidP="00CC6FC7">
    <w:pPr>
      <w:pStyle w:val="Footer"/>
    </w:pPr>
  </w:p>
  <w:p w14:paraId="548C6E3E" w14:textId="77777777" w:rsidR="00486D2D" w:rsidRDefault="00486D2D" w:rsidP="00CC6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2813" w14:textId="569F2D54" w:rsidR="00486D2D" w:rsidRPr="00726434" w:rsidRDefault="00486D2D" w:rsidP="00CC6FC7">
    <w:pPr>
      <w:pStyle w:val="Footer"/>
      <w:rPr>
        <w:rFonts w:ascii="Arial" w:hAnsi="Arial" w:cs="Arial"/>
        <w:lang w:val="fr-CA"/>
      </w:rPr>
    </w:pPr>
    <w:r w:rsidRPr="00726434">
      <w:rPr>
        <w:rFonts w:ascii="Arial" w:hAnsi="Arial" w:cs="Arial"/>
        <w:lang w:val="fr-CA"/>
      </w:rPr>
      <w:t>Date modified:</w:t>
    </w:r>
    <w:r w:rsidR="00C21C52" w:rsidRPr="00726434">
      <w:rPr>
        <w:rFonts w:ascii="Arial" w:hAnsi="Arial" w:cs="Arial"/>
        <w:lang w:val="fr-CA"/>
      </w:rPr>
      <w:t xml:space="preserve"> </w:t>
    </w:r>
    <w:r w:rsidR="000224F0">
      <w:rPr>
        <w:rFonts w:ascii="Arial" w:hAnsi="Arial" w:cs="Arial"/>
        <w:lang w:val="fr-CA"/>
      </w:rPr>
      <w:t>September 2022</w:t>
    </w:r>
    <w:r w:rsidRPr="00726434">
      <w:rPr>
        <w:rFonts w:ascii="Arial" w:hAnsi="Arial" w:cs="Arial"/>
        <w:lang w:val="fr-CA"/>
      </w:rPr>
      <w:t xml:space="preserve">  </w:t>
    </w:r>
    <w:r w:rsidR="000224F0">
      <w:rPr>
        <w:rFonts w:ascii="Arial" w:hAnsi="Arial" w:cs="Arial"/>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AEFE" w14:textId="5B3AE512" w:rsidR="00486D2D" w:rsidRPr="003C6694" w:rsidRDefault="00486D2D" w:rsidP="003C6694">
    <w:pPr>
      <w:pStyle w:val="Footer"/>
      <w:tabs>
        <w:tab w:val="clear" w:pos="4680"/>
        <w:tab w:val="clear" w:pos="9360"/>
      </w:tabs>
      <w:jc w:val="center"/>
      <w:rPr>
        <w:sz w:val="24"/>
        <w:szCs w:val="40"/>
        <w:lang w:val="fr-CA"/>
      </w:rPr>
    </w:pPr>
    <w:r w:rsidRPr="003C6694">
      <w:rPr>
        <w:sz w:val="24"/>
        <w:szCs w:val="40"/>
      </w:rPr>
      <w:fldChar w:fldCharType="begin"/>
    </w:r>
    <w:r w:rsidRPr="003C6694">
      <w:rPr>
        <w:sz w:val="24"/>
        <w:szCs w:val="40"/>
        <w:lang w:val="fr-CA"/>
      </w:rPr>
      <w:instrText xml:space="preserve"> PAGE  \* MERGEFORMAT </w:instrText>
    </w:r>
    <w:r w:rsidRPr="003C6694">
      <w:rPr>
        <w:sz w:val="24"/>
        <w:szCs w:val="40"/>
      </w:rPr>
      <w:fldChar w:fldCharType="separate"/>
    </w:r>
    <w:r w:rsidRPr="003C6694">
      <w:rPr>
        <w:noProof/>
        <w:sz w:val="24"/>
        <w:szCs w:val="40"/>
        <w:lang w:val="fr-CA"/>
      </w:rPr>
      <w:t>1</w:t>
    </w:r>
    <w:r w:rsidRPr="003C6694">
      <w:rPr>
        <w:sz w:val="24"/>
        <w:szCs w:val="4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435B" w14:textId="3D7AD583" w:rsidR="00486D2D" w:rsidRPr="003C6694" w:rsidRDefault="00462B87" w:rsidP="003C6694">
    <w:pPr>
      <w:pStyle w:val="Footer"/>
      <w:tabs>
        <w:tab w:val="clear" w:pos="4680"/>
        <w:tab w:val="clear" w:pos="9360"/>
      </w:tabs>
      <w:jc w:val="center"/>
      <w:rPr>
        <w:sz w:val="24"/>
      </w:rPr>
    </w:pPr>
    <w:r w:rsidRPr="003C6694">
      <w:rPr>
        <w:sz w:val="24"/>
      </w:rPr>
      <w:fldChar w:fldCharType="begin"/>
    </w:r>
    <w:r w:rsidRPr="003C6694">
      <w:rPr>
        <w:sz w:val="24"/>
        <w:lang w:val="fr-CA"/>
      </w:rPr>
      <w:instrText xml:space="preserve"> PAGE  \* MERGEFORMAT </w:instrText>
    </w:r>
    <w:r w:rsidRPr="003C6694">
      <w:rPr>
        <w:sz w:val="24"/>
      </w:rPr>
      <w:fldChar w:fldCharType="separate"/>
    </w:r>
    <w:r w:rsidRPr="003C6694">
      <w:rPr>
        <w:sz w:val="24"/>
        <w:lang w:val="fr-FR"/>
      </w:rPr>
      <w:t>1</w:t>
    </w:r>
    <w:r w:rsidRPr="003C6694">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0947" w14:textId="77777777" w:rsidR="0095649A" w:rsidRDefault="0095649A">
      <w:pPr>
        <w:spacing w:after="0"/>
      </w:pPr>
      <w:r>
        <w:separator/>
      </w:r>
    </w:p>
  </w:footnote>
  <w:footnote w:type="continuationSeparator" w:id="0">
    <w:p w14:paraId="728E41A7" w14:textId="77777777" w:rsidR="0095649A" w:rsidRDefault="009564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D94F" w14:textId="77777777" w:rsidR="00486D2D" w:rsidRDefault="00486D2D" w:rsidP="00CC6FC7">
    <w:pPr>
      <w:pStyle w:val="Header"/>
    </w:pPr>
  </w:p>
  <w:p w14:paraId="05F4835F" w14:textId="77777777" w:rsidR="00486D2D" w:rsidRDefault="00486D2D" w:rsidP="00CC6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65" w:type="dxa"/>
      <w:tblInd w:w="-108" w:type="dxa"/>
      <w:tblLook w:val="04A0" w:firstRow="1" w:lastRow="0" w:firstColumn="1" w:lastColumn="0" w:noHBand="0" w:noVBand="1"/>
    </w:tblPr>
    <w:tblGrid>
      <w:gridCol w:w="1722"/>
      <w:gridCol w:w="3943"/>
    </w:tblGrid>
    <w:tr w:rsidR="00624474" w14:paraId="3A121FCF" w14:textId="77777777" w:rsidTr="00361217">
      <w:tc>
        <w:tcPr>
          <w:tcW w:w="1722" w:type="dxa"/>
          <w:tcBorders>
            <w:top w:val="nil"/>
            <w:left w:val="nil"/>
            <w:bottom w:val="nil"/>
          </w:tcBorders>
        </w:tcPr>
        <w:p w14:paraId="1E70A2F4" w14:textId="77777777" w:rsidR="00624474" w:rsidRDefault="00624474" w:rsidP="00624474">
          <w:pPr>
            <w:pStyle w:val="Header"/>
            <w:rPr>
              <w:lang w:val="fr-CA"/>
            </w:rPr>
          </w:pPr>
          <w:r w:rsidRPr="003E42A8">
            <w:rPr>
              <w:b/>
              <w:noProof/>
            </w:rPr>
            <w:drawing>
              <wp:inline distT="0" distB="0" distL="0" distR="0" wp14:anchorId="645B252F" wp14:editId="17AE65E0">
                <wp:extent cx="885463" cy="270437"/>
                <wp:effectExtent l="0" t="0" r="0" b="0"/>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014984" cy="309995"/>
                        </a:xfrm>
                        <a:prstGeom prst="rect">
                          <a:avLst/>
                        </a:prstGeom>
                      </pic:spPr>
                    </pic:pic>
                  </a:graphicData>
                </a:graphic>
              </wp:inline>
            </w:drawing>
          </w:r>
        </w:p>
      </w:tc>
      <w:tc>
        <w:tcPr>
          <w:tcW w:w="3943" w:type="dxa"/>
          <w:tcBorders>
            <w:top w:val="nil"/>
            <w:bottom w:val="nil"/>
            <w:right w:val="nil"/>
          </w:tcBorders>
          <w:vAlign w:val="center"/>
        </w:tcPr>
        <w:p w14:paraId="62282B4D" w14:textId="77777777" w:rsidR="00624474" w:rsidRDefault="00624474" w:rsidP="00624474">
          <w:pPr>
            <w:pStyle w:val="Header"/>
            <w:rPr>
              <w:lang w:val="fr-CA"/>
            </w:rPr>
          </w:pPr>
          <w:r>
            <w:rPr>
              <w:noProof/>
              <w:lang w:val="fr-CA"/>
            </w:rPr>
            <w:drawing>
              <wp:inline distT="0" distB="0" distL="0" distR="0" wp14:anchorId="18870823" wp14:editId="0F4FDE51">
                <wp:extent cx="2366773" cy="275221"/>
                <wp:effectExtent l="0" t="0" r="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6388" t="30187" r="5360" b="33563"/>
                        <a:stretch/>
                      </pic:blipFill>
                      <pic:spPr bwMode="auto">
                        <a:xfrm>
                          <a:off x="0" y="0"/>
                          <a:ext cx="3031058" cy="352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E69DDD8" w14:textId="77777777" w:rsidR="00624474" w:rsidRDefault="00624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65" w:type="dxa"/>
      <w:tblInd w:w="-108" w:type="dxa"/>
      <w:tblLook w:val="04A0" w:firstRow="1" w:lastRow="0" w:firstColumn="1" w:lastColumn="0" w:noHBand="0" w:noVBand="1"/>
    </w:tblPr>
    <w:tblGrid>
      <w:gridCol w:w="1722"/>
      <w:gridCol w:w="3943"/>
    </w:tblGrid>
    <w:tr w:rsidR="00BF4E99" w14:paraId="28DDB5FB" w14:textId="77777777" w:rsidTr="00564646">
      <w:tc>
        <w:tcPr>
          <w:tcW w:w="1722" w:type="dxa"/>
          <w:tcBorders>
            <w:top w:val="nil"/>
            <w:left w:val="nil"/>
            <w:bottom w:val="nil"/>
          </w:tcBorders>
        </w:tcPr>
        <w:p w14:paraId="4EB03DAE" w14:textId="77777777" w:rsidR="00BF4E99" w:rsidRDefault="00BF4E99" w:rsidP="00BF4E99">
          <w:pPr>
            <w:pStyle w:val="Header"/>
            <w:rPr>
              <w:lang w:val="fr-CA"/>
            </w:rPr>
          </w:pPr>
          <w:r w:rsidRPr="003E42A8">
            <w:rPr>
              <w:b/>
              <w:noProof/>
            </w:rPr>
            <w:drawing>
              <wp:inline distT="0" distB="0" distL="0" distR="0" wp14:anchorId="5C9B2B95" wp14:editId="47E3E552">
                <wp:extent cx="885463" cy="270437"/>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014984" cy="309995"/>
                        </a:xfrm>
                        <a:prstGeom prst="rect">
                          <a:avLst/>
                        </a:prstGeom>
                      </pic:spPr>
                    </pic:pic>
                  </a:graphicData>
                </a:graphic>
              </wp:inline>
            </w:drawing>
          </w:r>
        </w:p>
      </w:tc>
      <w:tc>
        <w:tcPr>
          <w:tcW w:w="3943" w:type="dxa"/>
          <w:tcBorders>
            <w:top w:val="nil"/>
            <w:bottom w:val="nil"/>
            <w:right w:val="nil"/>
          </w:tcBorders>
          <w:vAlign w:val="center"/>
        </w:tcPr>
        <w:p w14:paraId="5A3B1D3E" w14:textId="77777777" w:rsidR="00BF4E99" w:rsidRDefault="00BF4E99" w:rsidP="00BF4E99">
          <w:pPr>
            <w:pStyle w:val="Header"/>
            <w:rPr>
              <w:lang w:val="fr-CA"/>
            </w:rPr>
          </w:pPr>
          <w:r>
            <w:rPr>
              <w:noProof/>
              <w:lang w:val="fr-CA"/>
            </w:rPr>
            <w:drawing>
              <wp:inline distT="0" distB="0" distL="0" distR="0" wp14:anchorId="0CE14DBD" wp14:editId="3A70020F">
                <wp:extent cx="2366773" cy="275221"/>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6388" t="30187" r="5360" b="33563"/>
                        <a:stretch/>
                      </pic:blipFill>
                      <pic:spPr bwMode="auto">
                        <a:xfrm>
                          <a:off x="0" y="0"/>
                          <a:ext cx="3031058" cy="352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7238EB" w14:textId="77777777" w:rsidR="00486D2D" w:rsidRDefault="00486D2D"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4AB9" w14:textId="1E5BB86F" w:rsidR="00486D2D" w:rsidRPr="00BF4E99" w:rsidRDefault="00BF4E99" w:rsidP="00BF4E99">
    <w:pPr>
      <w:tabs>
        <w:tab w:val="left" w:pos="6409"/>
      </w:tabs>
      <w:spacing w:after="100" w:line="276" w:lineRule="auto"/>
      <w:outlineLvl w:val="0"/>
      <w:rPr>
        <w:rFonts w:eastAsia="Times New Roman"/>
        <w:iCs/>
        <w:color w:val="000000"/>
        <w:spacing w:val="-8"/>
        <w:lang w:val="it-IT"/>
      </w:rPr>
    </w:pPr>
    <w:r w:rsidRPr="00A4677B">
      <w:rPr>
        <w:rFonts w:eastAsia="Times New Roman"/>
        <w:iCs/>
        <w:color w:val="000000"/>
        <w:spacing w:val="-8"/>
        <w:lang w:val="it-IT"/>
      </w:rPr>
      <w:t>NSERC Alliance – Alberta Innovates (AI) Advance 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2"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3" w15:restartNumberingAfterBreak="0">
    <w:nsid w:val="52E43B77"/>
    <w:multiLevelType w:val="multilevel"/>
    <w:tmpl w:val="2B6E7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5" w15:restartNumberingAfterBreak="0">
    <w:nsid w:val="5F74393C"/>
    <w:multiLevelType w:val="hybridMultilevel"/>
    <w:tmpl w:val="12105C48"/>
    <w:lvl w:ilvl="0" w:tplc="7902C2BC">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6" w15:restartNumberingAfterBreak="0">
    <w:nsid w:val="704847E4"/>
    <w:multiLevelType w:val="hybridMultilevel"/>
    <w:tmpl w:val="D826C3E0"/>
    <w:lvl w:ilvl="0" w:tplc="1990E7B8">
      <w:start w:val="1"/>
      <w:numFmt w:val="bullet"/>
      <w:lvlText w:val=""/>
      <w:lvlJc w:val="left"/>
      <w:pPr>
        <w:ind w:left="720" w:hanging="360"/>
      </w:pPr>
      <w:rPr>
        <w:rFonts w:ascii="Symbol" w:hAnsi="Symbo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7" w15:restartNumberingAfterBreak="0">
    <w:nsid w:val="76031676"/>
    <w:multiLevelType w:val="multilevel"/>
    <w:tmpl w:val="BF22FAD2"/>
    <w:lvl w:ilvl="0">
      <w:start w:val="1"/>
      <w:numFmt w:val="decimal"/>
      <w:lvlText w:val="%1."/>
      <w:lvlJc w:val="left"/>
      <w:pPr>
        <w:ind w:left="720" w:hanging="360"/>
      </w:pPr>
      <w:rPr>
        <w:rFonts w:ascii="Arial" w:hAnsi="Arial" w:cs="Arial" w:hint="default"/>
        <w:b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9"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0"/>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78"/>
    <w:rsid w:val="000224F0"/>
    <w:rsid w:val="000702BA"/>
    <w:rsid w:val="00096B6A"/>
    <w:rsid w:val="000C0C33"/>
    <w:rsid w:val="00117D4F"/>
    <w:rsid w:val="0012100C"/>
    <w:rsid w:val="00154A0C"/>
    <w:rsid w:val="0016315B"/>
    <w:rsid w:val="00165D71"/>
    <w:rsid w:val="00191CDA"/>
    <w:rsid w:val="00197AC5"/>
    <w:rsid w:val="001A4EC4"/>
    <w:rsid w:val="001D0B06"/>
    <w:rsid w:val="001D6D78"/>
    <w:rsid w:val="001E3DB0"/>
    <w:rsid w:val="001E4E7B"/>
    <w:rsid w:val="002610BA"/>
    <w:rsid w:val="002D4068"/>
    <w:rsid w:val="002E1CF4"/>
    <w:rsid w:val="00343A56"/>
    <w:rsid w:val="00361217"/>
    <w:rsid w:val="003736F2"/>
    <w:rsid w:val="00386B57"/>
    <w:rsid w:val="003C4D4A"/>
    <w:rsid w:val="003C6694"/>
    <w:rsid w:val="003F22AB"/>
    <w:rsid w:val="00426699"/>
    <w:rsid w:val="004303B2"/>
    <w:rsid w:val="004431C6"/>
    <w:rsid w:val="00462B87"/>
    <w:rsid w:val="00486D2D"/>
    <w:rsid w:val="004B479F"/>
    <w:rsid w:val="00505AC1"/>
    <w:rsid w:val="00512E40"/>
    <w:rsid w:val="005229DA"/>
    <w:rsid w:val="005A2974"/>
    <w:rsid w:val="00624474"/>
    <w:rsid w:val="00631B4F"/>
    <w:rsid w:val="006348FC"/>
    <w:rsid w:val="006776F3"/>
    <w:rsid w:val="006B5669"/>
    <w:rsid w:val="006C689F"/>
    <w:rsid w:val="00704B53"/>
    <w:rsid w:val="00724ED7"/>
    <w:rsid w:val="00726434"/>
    <w:rsid w:val="00742A23"/>
    <w:rsid w:val="007E2803"/>
    <w:rsid w:val="007F73F9"/>
    <w:rsid w:val="00816DC7"/>
    <w:rsid w:val="00853B8A"/>
    <w:rsid w:val="008802AE"/>
    <w:rsid w:val="008A1481"/>
    <w:rsid w:val="008D3804"/>
    <w:rsid w:val="00931361"/>
    <w:rsid w:val="0095649A"/>
    <w:rsid w:val="009E2E17"/>
    <w:rsid w:val="009F3F0C"/>
    <w:rsid w:val="00A4677B"/>
    <w:rsid w:val="00A67830"/>
    <w:rsid w:val="00A70DFB"/>
    <w:rsid w:val="00AC3E8C"/>
    <w:rsid w:val="00AF7559"/>
    <w:rsid w:val="00B15FB1"/>
    <w:rsid w:val="00B61150"/>
    <w:rsid w:val="00B67E23"/>
    <w:rsid w:val="00B8794D"/>
    <w:rsid w:val="00BF0F03"/>
    <w:rsid w:val="00BF4E99"/>
    <w:rsid w:val="00C21C52"/>
    <w:rsid w:val="00C42D98"/>
    <w:rsid w:val="00C95968"/>
    <w:rsid w:val="00CA79A5"/>
    <w:rsid w:val="00CB1B8B"/>
    <w:rsid w:val="00CC6FC7"/>
    <w:rsid w:val="00CE1411"/>
    <w:rsid w:val="00D03ADC"/>
    <w:rsid w:val="00D229CA"/>
    <w:rsid w:val="00D23D53"/>
    <w:rsid w:val="00D253E6"/>
    <w:rsid w:val="00D769FC"/>
    <w:rsid w:val="00D878A1"/>
    <w:rsid w:val="00E04554"/>
    <w:rsid w:val="00E17432"/>
    <w:rsid w:val="00E26D1B"/>
    <w:rsid w:val="00E33583"/>
    <w:rsid w:val="00E54070"/>
    <w:rsid w:val="00E80BF1"/>
    <w:rsid w:val="00EB3CE0"/>
    <w:rsid w:val="00F3028C"/>
    <w:rsid w:val="00F51E57"/>
    <w:rsid w:val="00F56495"/>
    <w:rsid w:val="00F629A8"/>
    <w:rsid w:val="00F676EB"/>
    <w:rsid w:val="00F9763C"/>
    <w:rsid w:val="00FA1F17"/>
    <w:rsid w:val="00FA74BA"/>
    <w:rsid w:val="00FB4971"/>
    <w:rsid w:val="00FC076B"/>
    <w:rsid w:val="00FD1E09"/>
    <w:rsid w:val="00FD49CB"/>
    <w:rsid w:val="00FE76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D03EC"/>
  <w15:docId w15:val="{DC8ACC4E-0A63-B04C-82C1-0F00524D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E9"/>
    <w:pPr>
      <w:numPr>
        <w:numId w:val="4"/>
      </w:numPr>
      <w:ind w:left="714" w:hanging="357"/>
      <w:contextualSpacing/>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semiHidden/>
    <w:unhideWhenUsed/>
    <w:rsid w:val="004F636B"/>
    <w:rPr>
      <w:sz w:val="20"/>
      <w:szCs w:val="20"/>
    </w:rPr>
  </w:style>
  <w:style w:type="character" w:customStyle="1" w:styleId="CommentTextChar">
    <w:name w:val="Comment Text Char"/>
    <w:basedOn w:val="DefaultParagraphFont"/>
    <w:link w:val="CommentText"/>
    <w:uiPriority w:val="99"/>
    <w:semiHidden/>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 w:type="character" w:styleId="UnresolvedMention">
    <w:name w:val="Unresolved Mention"/>
    <w:basedOn w:val="DefaultParagraphFont"/>
    <w:uiPriority w:val="99"/>
    <w:semiHidden/>
    <w:unhideWhenUsed/>
    <w:rsid w:val="00E04554"/>
    <w:rPr>
      <w:color w:val="605E5C"/>
      <w:shd w:val="clear" w:color="auto" w:fill="E1DFDD"/>
    </w:rPr>
  </w:style>
  <w:style w:type="paragraph" w:styleId="NormalWeb">
    <w:name w:val="Normal (Web)"/>
    <w:basedOn w:val="Normal"/>
    <w:uiPriority w:val="99"/>
    <w:unhideWhenUsed/>
    <w:rsid w:val="00361217"/>
    <w:pPr>
      <w:spacing w:before="100" w:beforeAutospacing="1" w:after="100" w:afterAutospacing="1"/>
    </w:pPr>
    <w:rPr>
      <w:rFonts w:ascii="Calibri" w:hAnsi="Calibri" w:cs="Calibri"/>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0E34-62A0-4159-92E1-7C811E8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Technology transfer office review form</vt:lpstr>
      <vt:lpstr/>
    </vt:vector>
  </TitlesOfParts>
  <Manager/>
  <Company>Natural Sciences and Engineering Research Council of Canada</Company>
  <LinksUpToDate>false</LinksUpToDate>
  <CharactersWithSpaces>2219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office review form</dc:title>
  <dc:subject>NSERC Alliance – Alberta Innovates (AI) Advance grants</dc:subject>
  <dc:creator>Nicolas Charbonneau</dc:creator>
  <cp:keywords/>
  <dc:description/>
  <cp:lastModifiedBy>Marlene Huerta</cp:lastModifiedBy>
  <cp:revision>3</cp:revision>
  <cp:lastPrinted>2021-08-17T18:02:00Z</cp:lastPrinted>
  <dcterms:created xsi:type="dcterms:W3CDTF">2022-09-09T19:11:00Z</dcterms:created>
  <dcterms:modified xsi:type="dcterms:W3CDTF">2022-09-09T19:13:00Z</dcterms:modified>
  <cp:category/>
</cp:coreProperties>
</file>