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6FD0" w14:textId="77777777" w:rsidR="00B21A50" w:rsidRDefault="00B00417">
      <w:pPr>
        <w:pStyle w:val="Body"/>
        <w:spacing w:after="120" w:line="240" w:lineRule="auto"/>
        <w:ind w:left="720" w:firstLine="720"/>
        <w:rPr>
          <w:b/>
          <w:bCs/>
          <w:color w:val="00B188"/>
          <w:sz w:val="40"/>
          <w:szCs w:val="40"/>
          <w:u w:color="00B188"/>
        </w:rPr>
      </w:pPr>
      <w:r>
        <w:rPr>
          <w:color w:val="1B3D6E"/>
          <w:sz w:val="40"/>
          <w:szCs w:val="40"/>
          <w:u w:color="1B3D6E"/>
        </w:rPr>
        <w:t>PRODUCT DEMONSTRATION PROGRAM</w:t>
      </w:r>
    </w:p>
    <w:p w14:paraId="41D04BF7" w14:textId="75240FD5" w:rsidR="00B21A50" w:rsidRDefault="00B00417">
      <w:pPr>
        <w:pStyle w:val="Body"/>
        <w:spacing w:after="120" w:line="240" w:lineRule="auto"/>
        <w:jc w:val="center"/>
        <w:rPr>
          <w:b/>
          <w:bCs/>
          <w:color w:val="00B188"/>
          <w:sz w:val="16"/>
          <w:szCs w:val="16"/>
          <w:u w:color="00B188"/>
        </w:rPr>
      </w:pPr>
      <w:r>
        <w:rPr>
          <w:b/>
          <w:bCs/>
          <w:color w:val="00B188"/>
          <w:sz w:val="40"/>
          <w:szCs w:val="40"/>
          <w:u w:color="00B188"/>
          <w:lang w:val="de-DE"/>
        </w:rPr>
        <w:t xml:space="preserve">STRATEGIC PARTNER LETTER OF </w:t>
      </w:r>
      <w:r w:rsidR="002B00D2">
        <w:rPr>
          <w:b/>
          <w:bCs/>
          <w:color w:val="00B188"/>
          <w:sz w:val="40"/>
          <w:szCs w:val="40"/>
          <w:u w:color="00B188"/>
          <w:lang w:val="de-DE"/>
        </w:rPr>
        <w:t xml:space="preserve">INTEREST </w:t>
      </w:r>
      <w:r>
        <w:rPr>
          <w:b/>
          <w:bCs/>
          <w:color w:val="00B188"/>
          <w:sz w:val="40"/>
          <w:szCs w:val="40"/>
          <w:u w:color="00B188"/>
          <w:lang w:val="de-DE"/>
        </w:rPr>
        <w:t xml:space="preserve">(LOI) </w:t>
      </w:r>
      <w:r>
        <w:rPr>
          <w:i/>
          <w:iCs/>
          <w:color w:val="1B3D6E"/>
          <w:u w:color="1B3D6E"/>
        </w:rPr>
        <w:br/>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9350"/>
      </w:tblGrid>
      <w:tr w:rsidR="00B21A50" w14:paraId="49DE56E5" w14:textId="77777777">
        <w:trPr>
          <w:trHeight w:val="732"/>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FF0E8E" w14:textId="77777777" w:rsidR="00B21A50" w:rsidRDefault="00B00417">
            <w:pPr>
              <w:pStyle w:val="Body"/>
              <w:widowControl w:val="0"/>
              <w:suppressAutoHyphens/>
              <w:outlineLvl w:val="0"/>
            </w:pPr>
            <w:r>
              <w:rPr>
                <w:b/>
                <w:bCs/>
                <w:caps/>
                <w:color w:val="00B188"/>
                <w:sz w:val="24"/>
                <w:szCs w:val="24"/>
                <w:u w:color="00B188"/>
              </w:rPr>
              <w:t>loi FORM overview</w:t>
            </w:r>
          </w:p>
        </w:tc>
      </w:tr>
      <w:tr w:rsidR="00B21A50" w14:paraId="2DB9CDCD" w14:textId="77777777">
        <w:trPr>
          <w:trHeight w:val="3650"/>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86C06" w14:textId="6068FA8E" w:rsidR="00B21A50" w:rsidRDefault="00B00417">
            <w:pPr>
              <w:pStyle w:val="Body"/>
              <w:spacing w:after="0" w:line="240" w:lineRule="auto"/>
            </w:pPr>
            <w:r>
              <w:t xml:space="preserve">This Letter of </w:t>
            </w:r>
            <w:r w:rsidR="00E84BE3">
              <w:t xml:space="preserve">Interest </w:t>
            </w:r>
            <w:r>
              <w:t xml:space="preserve">(LOI) form will be used to identify your </w:t>
            </w:r>
            <w:r w:rsidR="004B7ABF">
              <w:t>intent</w:t>
            </w:r>
            <w:r>
              <w:t xml:space="preserve"> in participating in the Alberta Innovates Product Demonstration Program as a Strategic Partner with the Small to Medium Size Enterprise (SME) Applicant. </w:t>
            </w:r>
            <w:r w:rsidR="006E2BBA">
              <w:t xml:space="preserve"> </w:t>
            </w:r>
            <w:r>
              <w:t xml:space="preserve">SME Applicants </w:t>
            </w:r>
            <w:r w:rsidR="006E2BBA">
              <w:t>needs</w:t>
            </w:r>
            <w:r>
              <w:t xml:space="preserve"> </w:t>
            </w:r>
            <w:r w:rsidR="006E2BBA">
              <w:t xml:space="preserve">to </w:t>
            </w:r>
            <w:r>
              <w:t xml:space="preserve">complete the form with their strategic partner(s) in its entirety.  Applicants that fail to use this LOI template and do not complete all sections will not be considered.  </w:t>
            </w:r>
          </w:p>
          <w:p w14:paraId="4B152468" w14:textId="77777777" w:rsidR="00B21A50" w:rsidRDefault="00B21A50">
            <w:pPr>
              <w:pStyle w:val="Body"/>
              <w:spacing w:after="0" w:line="240" w:lineRule="auto"/>
              <w:rPr>
                <w:color w:val="0070C0"/>
                <w:u w:color="0070C0"/>
              </w:rPr>
            </w:pPr>
          </w:p>
          <w:p w14:paraId="052277EF" w14:textId="2BEAC1FD" w:rsidR="00B21A50" w:rsidRDefault="00B00417">
            <w:pPr>
              <w:pStyle w:val="ListParagraph"/>
              <w:numPr>
                <w:ilvl w:val="0"/>
                <w:numId w:val="1"/>
              </w:numPr>
              <w:rPr>
                <w:sz w:val="22"/>
                <w:szCs w:val="22"/>
              </w:rPr>
            </w:pPr>
            <w:r>
              <w:rPr>
                <w:sz w:val="22"/>
                <w:szCs w:val="22"/>
              </w:rPr>
              <w:t>Completed LOIs</w:t>
            </w:r>
            <w:r w:rsidR="009D3795">
              <w:rPr>
                <w:sz w:val="22"/>
                <w:szCs w:val="22"/>
              </w:rPr>
              <w:t xml:space="preserve"> need to </w:t>
            </w:r>
            <w:r>
              <w:rPr>
                <w:sz w:val="22"/>
                <w:szCs w:val="22"/>
              </w:rPr>
              <w:t xml:space="preserve">be attached </w:t>
            </w:r>
            <w:r w:rsidR="009D3795">
              <w:rPr>
                <w:sz w:val="22"/>
                <w:szCs w:val="22"/>
              </w:rPr>
              <w:t xml:space="preserve">with the </w:t>
            </w:r>
            <w:r w:rsidR="002675B0">
              <w:rPr>
                <w:sz w:val="22"/>
                <w:szCs w:val="22"/>
              </w:rPr>
              <w:t>application</w:t>
            </w:r>
            <w:r>
              <w:rPr>
                <w:sz w:val="22"/>
                <w:szCs w:val="22"/>
              </w:rPr>
              <w:t>.</w:t>
            </w:r>
          </w:p>
          <w:p w14:paraId="543A2613" w14:textId="77777777" w:rsidR="00B21A50" w:rsidRDefault="00B21A50">
            <w:pPr>
              <w:pStyle w:val="Body"/>
              <w:spacing w:after="0" w:line="240" w:lineRule="auto"/>
            </w:pPr>
          </w:p>
          <w:p w14:paraId="55D37EF1" w14:textId="73FEA918" w:rsidR="00B21A50" w:rsidRDefault="00B00417">
            <w:pPr>
              <w:pStyle w:val="Body"/>
              <w:spacing w:after="0" w:line="240" w:lineRule="auto"/>
            </w:pPr>
            <w:r>
              <w:t>Note</w:t>
            </w:r>
            <w:r w:rsidR="00FD1884">
              <w:t>: A</w:t>
            </w:r>
            <w:r w:rsidR="00944051">
              <w:t>lberta</w:t>
            </w:r>
            <w:r>
              <w:t xml:space="preserve"> Innovates in its sole discretion, reserves the right to alter or cancel the program or change timelines.  Alberta Innovates is not responsible for the costs incurred by the Applicant in the preparation and submission of any application.</w:t>
            </w:r>
          </w:p>
        </w:tc>
      </w:tr>
    </w:tbl>
    <w:p w14:paraId="4C18FAAD" w14:textId="77777777" w:rsidR="00B21A50" w:rsidRDefault="00B21A50">
      <w:pPr>
        <w:pStyle w:val="Body"/>
        <w:widowControl w:val="0"/>
        <w:spacing w:after="120" w:line="240" w:lineRule="auto"/>
        <w:jc w:val="center"/>
        <w:rPr>
          <w:b/>
          <w:bCs/>
          <w:color w:val="00B188"/>
          <w:sz w:val="16"/>
          <w:szCs w:val="16"/>
          <w:u w:color="00B188"/>
        </w:rPr>
      </w:pPr>
    </w:p>
    <w:p w14:paraId="7555AA71" w14:textId="77777777" w:rsidR="00B21A50" w:rsidRDefault="00B21A50">
      <w:pPr>
        <w:pStyle w:val="Body"/>
        <w:widowControl w:val="0"/>
        <w:spacing w:line="240" w:lineRule="auto"/>
        <w:rPr>
          <w:sz w:val="10"/>
          <w:szCs w:val="10"/>
        </w:rPr>
      </w:pPr>
    </w:p>
    <w:p w14:paraId="7278AAF5" w14:textId="77777777" w:rsidR="00B21A50" w:rsidRDefault="00B00417">
      <w:pPr>
        <w:pStyle w:val="Body"/>
        <w:widowControl w:val="0"/>
        <w:spacing w:line="240" w:lineRule="auto"/>
        <w:rPr>
          <w:b/>
          <w:bCs/>
          <w:caps/>
          <w:color w:val="00B188"/>
          <w:sz w:val="24"/>
          <w:szCs w:val="24"/>
          <w:u w:color="00B188"/>
        </w:rPr>
      </w:pPr>
      <w:r>
        <w:rPr>
          <w:b/>
          <w:bCs/>
          <w:caps/>
          <w:color w:val="00B188"/>
          <w:sz w:val="24"/>
          <w:szCs w:val="24"/>
          <w:u w:color="00B188"/>
        </w:rPr>
        <w:t>Parties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2405"/>
        <w:gridCol w:w="6945"/>
      </w:tblGrid>
      <w:tr w:rsidR="00B21A50" w14:paraId="5AD57299" w14:textId="77777777">
        <w:trPr>
          <w:trHeight w:val="99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43673A" w14:textId="77777777" w:rsidR="00B21A50" w:rsidRDefault="00B00417">
            <w:pPr>
              <w:pStyle w:val="Body"/>
              <w:widowControl w:val="0"/>
              <w:numPr>
                <w:ilvl w:val="0"/>
                <w:numId w:val="2"/>
              </w:numPr>
              <w:suppressAutoHyphens/>
              <w:outlineLvl w:val="0"/>
              <w:rPr>
                <w:caps/>
                <w:color w:val="00B188"/>
                <w:sz w:val="24"/>
                <w:szCs w:val="24"/>
                <w:u w:color="00B188"/>
              </w:rPr>
            </w:pPr>
            <w:r>
              <w:rPr>
                <w:b/>
                <w:bCs/>
                <w:caps/>
                <w:color w:val="00B188"/>
                <w:sz w:val="24"/>
                <w:szCs w:val="24"/>
                <w:u w:color="00B188"/>
              </w:rPr>
              <w:t xml:space="preserve">SMALL TO MEDIUM SIZED ENTERPRISE (SME) APPLICANT Information  </w:t>
            </w:r>
          </w:p>
          <w:p w14:paraId="26DBD70A" w14:textId="77777777" w:rsidR="00B21A50" w:rsidRDefault="00B21A50">
            <w:pPr>
              <w:pStyle w:val="Body"/>
              <w:widowControl w:val="0"/>
              <w:suppressAutoHyphens/>
              <w:spacing w:after="0" w:line="240" w:lineRule="auto"/>
              <w:ind w:left="337"/>
              <w:outlineLvl w:val="0"/>
            </w:pPr>
          </w:p>
        </w:tc>
      </w:tr>
      <w:tr w:rsidR="00B21A50" w14:paraId="389E34E5"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A3ADD" w14:textId="77777777" w:rsidR="00B21A50" w:rsidRDefault="00B00417">
            <w:pPr>
              <w:pStyle w:val="Body"/>
              <w:widowControl w:val="0"/>
              <w:spacing w:after="0" w:line="240" w:lineRule="auto"/>
              <w:outlineLvl w:val="1"/>
            </w:pPr>
            <w:r>
              <w:rPr>
                <w:b/>
                <w:bCs/>
              </w:rPr>
              <w:t>SME Applicant Name &amp; Title: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0FD9D" w14:textId="77777777" w:rsidR="00B21A50" w:rsidRDefault="00B00417">
            <w:pPr>
              <w:pStyle w:val="Body"/>
              <w:widowControl w:val="0"/>
              <w:spacing w:after="0" w:line="240" w:lineRule="auto"/>
              <w:outlineLvl w:val="1"/>
            </w:pPr>
            <w:r>
              <w:rPr>
                <w:rFonts w:ascii="Arial Unicode MS" w:hAnsi="Arial Unicode MS"/>
              </w:rPr>
              <w:t>     </w:t>
            </w:r>
          </w:p>
        </w:tc>
      </w:tr>
      <w:tr w:rsidR="00B21A50" w14:paraId="6323F433"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00C43" w14:textId="77777777" w:rsidR="00B21A50" w:rsidRDefault="00B00417">
            <w:pPr>
              <w:pStyle w:val="Body"/>
              <w:widowControl w:val="0"/>
              <w:spacing w:after="0" w:line="240" w:lineRule="auto"/>
              <w:outlineLvl w:val="1"/>
            </w:pPr>
            <w:r>
              <w:rPr>
                <w:b/>
                <w:bCs/>
              </w:rPr>
              <w:t>Company Name: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31C5E" w14:textId="77777777" w:rsidR="00B21A50" w:rsidRDefault="00B00417">
            <w:pPr>
              <w:pStyle w:val="Body"/>
              <w:widowControl w:val="0"/>
              <w:spacing w:after="0" w:line="240" w:lineRule="auto"/>
              <w:outlineLvl w:val="1"/>
            </w:pPr>
            <w:r>
              <w:rPr>
                <w:rFonts w:ascii="Arial Unicode MS" w:hAnsi="Arial Unicode MS"/>
              </w:rPr>
              <w:t>     </w:t>
            </w:r>
          </w:p>
        </w:tc>
      </w:tr>
    </w:tbl>
    <w:p w14:paraId="755C2F40" w14:textId="77777777" w:rsidR="00B21A50" w:rsidRDefault="00B21A50">
      <w:pPr>
        <w:pStyle w:val="Body"/>
        <w:widowControl w:val="0"/>
        <w:spacing w:line="240" w:lineRule="auto"/>
        <w:rPr>
          <w:b/>
          <w:bCs/>
          <w:caps/>
          <w:color w:val="00B188"/>
          <w:sz w:val="24"/>
          <w:szCs w:val="24"/>
          <w:u w:color="00B188"/>
        </w:rPr>
      </w:pPr>
    </w:p>
    <w:p w14:paraId="6C8DAB93" w14:textId="77777777" w:rsidR="00B21A50" w:rsidRDefault="00B21A50">
      <w:pPr>
        <w:pStyle w:val="Body"/>
        <w:widowControl w:val="0"/>
        <w:spacing w:line="240" w:lineRule="auto"/>
      </w:pPr>
    </w:p>
    <w:p w14:paraId="11FC1407" w14:textId="77777777" w:rsidR="00B21A50" w:rsidRDefault="00B00417">
      <w:pPr>
        <w:pStyle w:val="Body"/>
      </w:pPr>
      <w:r>
        <w:rPr>
          <w:rFonts w:ascii="Arial Unicode MS" w:hAnsi="Arial Unicode MS"/>
        </w:rPr>
        <w:br w:type="page"/>
      </w:r>
    </w:p>
    <w:p w14:paraId="0E98FA22" w14:textId="77777777" w:rsidR="00B21A50" w:rsidRDefault="00B21A50">
      <w:pPr>
        <w:pStyle w:val="Body"/>
        <w:widowControl w:val="0"/>
        <w:spacing w:line="240" w:lineRule="auto"/>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2405"/>
        <w:gridCol w:w="6945"/>
      </w:tblGrid>
      <w:tr w:rsidR="00B21A50" w14:paraId="2C0F8D13" w14:textId="77777777">
        <w:trPr>
          <w:trHeight w:val="127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C09690" w14:textId="77777777" w:rsidR="00B21A50" w:rsidRDefault="00B00417">
            <w:pPr>
              <w:pStyle w:val="Body"/>
              <w:widowControl w:val="0"/>
              <w:numPr>
                <w:ilvl w:val="0"/>
                <w:numId w:val="4"/>
              </w:numPr>
              <w:suppressAutoHyphens/>
              <w:outlineLvl w:val="0"/>
              <w:rPr>
                <w:caps/>
                <w:color w:val="00B188"/>
                <w:sz w:val="24"/>
                <w:szCs w:val="24"/>
                <w:u w:color="00B188"/>
              </w:rPr>
            </w:pPr>
            <w:r>
              <w:rPr>
                <w:b/>
                <w:bCs/>
                <w:caps/>
                <w:color w:val="00B188"/>
                <w:sz w:val="24"/>
                <w:szCs w:val="24"/>
                <w:u w:color="00B188"/>
              </w:rPr>
              <w:t xml:space="preserve">strategic partner Information  </w:t>
            </w:r>
          </w:p>
          <w:p w14:paraId="005CCC3C" w14:textId="77777777" w:rsidR="00B21A50" w:rsidRDefault="00B21A50">
            <w:pPr>
              <w:pStyle w:val="Body"/>
              <w:widowControl w:val="0"/>
              <w:suppressAutoHyphens/>
              <w:spacing w:after="0" w:line="240" w:lineRule="auto"/>
              <w:outlineLvl w:val="0"/>
              <w:rPr>
                <w:b/>
                <w:bCs/>
                <w:caps/>
                <w:color w:val="00B188"/>
                <w:sz w:val="24"/>
                <w:szCs w:val="24"/>
                <w:u w:color="00B188"/>
              </w:rPr>
            </w:pPr>
          </w:p>
          <w:p w14:paraId="0313DCF0" w14:textId="6EA8C468" w:rsidR="00B21A50" w:rsidRDefault="00B00417">
            <w:pPr>
              <w:pStyle w:val="Body"/>
              <w:widowControl w:val="0"/>
              <w:suppressAutoHyphens/>
              <w:spacing w:after="0" w:line="240" w:lineRule="auto"/>
              <w:outlineLvl w:val="0"/>
            </w:pPr>
            <w:r>
              <w:t xml:space="preserve">The Strategic Partner Representative must minimally be at the level of a Senior </w:t>
            </w:r>
            <w:r w:rsidR="00E84BE3">
              <w:t xml:space="preserve">Manager </w:t>
            </w:r>
            <w:r>
              <w:t>staff person.</w:t>
            </w:r>
          </w:p>
        </w:tc>
      </w:tr>
      <w:tr w:rsidR="00B21A50" w14:paraId="03BA648A" w14:textId="77777777">
        <w:trPr>
          <w:trHeight w:val="79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3E85B" w14:textId="77777777" w:rsidR="00B21A50" w:rsidRDefault="00B00417">
            <w:pPr>
              <w:pStyle w:val="Body"/>
              <w:widowControl w:val="0"/>
              <w:spacing w:after="0" w:line="240" w:lineRule="auto"/>
              <w:outlineLvl w:val="1"/>
            </w:pPr>
            <w:r>
              <w:rPr>
                <w:b/>
                <w:bCs/>
              </w:rPr>
              <w:t>Strategic Partner Representative Name &amp; Title: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5DC8B" w14:textId="77777777" w:rsidR="00B21A50" w:rsidRDefault="00B00417">
            <w:pPr>
              <w:pStyle w:val="Body"/>
              <w:widowControl w:val="0"/>
              <w:spacing w:after="0" w:line="240" w:lineRule="auto"/>
              <w:outlineLvl w:val="1"/>
            </w:pPr>
            <w:r>
              <w:rPr>
                <w:rFonts w:ascii="Arial Unicode MS" w:hAnsi="Arial Unicode MS"/>
              </w:rPr>
              <w:t>     </w:t>
            </w:r>
          </w:p>
        </w:tc>
      </w:tr>
      <w:tr w:rsidR="00B21A50" w14:paraId="2E3E7DB2"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FC3C6" w14:textId="77777777" w:rsidR="00B21A50" w:rsidRDefault="00B00417">
            <w:pPr>
              <w:pStyle w:val="Body"/>
              <w:widowControl w:val="0"/>
              <w:spacing w:after="0" w:line="240" w:lineRule="auto"/>
              <w:outlineLvl w:val="1"/>
            </w:pPr>
            <w:r>
              <w:rPr>
                <w:b/>
                <w:bCs/>
              </w:rPr>
              <w:t>Company Name: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63AE7" w14:textId="77777777" w:rsidR="00B21A50" w:rsidRDefault="00B00417">
            <w:pPr>
              <w:pStyle w:val="Body"/>
              <w:widowControl w:val="0"/>
              <w:spacing w:after="0" w:line="240" w:lineRule="auto"/>
              <w:outlineLvl w:val="1"/>
            </w:pPr>
            <w:r>
              <w:rPr>
                <w:rFonts w:ascii="Arial Unicode MS" w:hAnsi="Arial Unicode MS"/>
              </w:rPr>
              <w:t>     </w:t>
            </w:r>
          </w:p>
        </w:tc>
      </w:tr>
      <w:tr w:rsidR="00B21A50" w14:paraId="28ED0BBF"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8DDF9" w14:textId="77777777" w:rsidR="00B21A50" w:rsidRDefault="00B00417">
            <w:pPr>
              <w:pStyle w:val="Body"/>
              <w:widowControl w:val="0"/>
              <w:spacing w:after="0" w:line="240" w:lineRule="auto"/>
              <w:outlineLvl w:val="1"/>
            </w:pPr>
            <w:r>
              <w:rPr>
                <w:b/>
                <w:bCs/>
              </w:rPr>
              <w:t>Street Address: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857CD" w14:textId="77777777" w:rsidR="00B21A50" w:rsidRDefault="00B00417">
            <w:pPr>
              <w:pStyle w:val="Body"/>
              <w:widowControl w:val="0"/>
              <w:spacing w:after="0" w:line="240" w:lineRule="auto"/>
              <w:outlineLvl w:val="1"/>
            </w:pPr>
            <w:r>
              <w:rPr>
                <w:rFonts w:ascii="Arial Unicode MS" w:hAnsi="Arial Unicode MS"/>
              </w:rPr>
              <w:t>     </w:t>
            </w:r>
          </w:p>
        </w:tc>
      </w:tr>
      <w:tr w:rsidR="00B21A50" w14:paraId="41994353"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861AD" w14:textId="77777777" w:rsidR="00B21A50" w:rsidRDefault="00B00417">
            <w:pPr>
              <w:pStyle w:val="Body"/>
              <w:widowControl w:val="0"/>
              <w:spacing w:after="0" w:line="240" w:lineRule="auto"/>
              <w:outlineLvl w:val="1"/>
            </w:pPr>
            <w:r>
              <w:rPr>
                <w:b/>
                <w:bCs/>
              </w:rPr>
              <w:t>Postal Code: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7E1AB" w14:textId="77777777" w:rsidR="00B21A50" w:rsidRDefault="00B00417">
            <w:pPr>
              <w:pStyle w:val="Body"/>
              <w:widowControl w:val="0"/>
              <w:spacing w:after="0" w:line="240" w:lineRule="auto"/>
              <w:outlineLvl w:val="1"/>
            </w:pPr>
            <w:r>
              <w:rPr>
                <w:rFonts w:ascii="Arial Unicode MS" w:hAnsi="Arial Unicode MS"/>
              </w:rPr>
              <w:t>     </w:t>
            </w:r>
          </w:p>
        </w:tc>
      </w:tr>
      <w:tr w:rsidR="00B21A50" w14:paraId="460D2FDC"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897B4" w14:textId="77777777" w:rsidR="00B21A50" w:rsidRDefault="00B00417">
            <w:pPr>
              <w:pStyle w:val="Body"/>
              <w:widowControl w:val="0"/>
              <w:spacing w:after="0" w:line="240" w:lineRule="auto"/>
              <w:outlineLvl w:val="1"/>
            </w:pPr>
            <w:r>
              <w:rPr>
                <w:b/>
                <w:bCs/>
              </w:rPr>
              <w:t>Phone Number:</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091FB" w14:textId="77777777" w:rsidR="00B21A50" w:rsidRDefault="00B00417">
            <w:pPr>
              <w:pStyle w:val="Body"/>
              <w:widowControl w:val="0"/>
              <w:spacing w:after="0" w:line="240" w:lineRule="auto"/>
              <w:outlineLvl w:val="1"/>
            </w:pPr>
            <w:r>
              <w:rPr>
                <w:rFonts w:ascii="Arial Unicode MS" w:hAnsi="Arial Unicode MS"/>
              </w:rPr>
              <w:t>     </w:t>
            </w:r>
          </w:p>
        </w:tc>
      </w:tr>
      <w:tr w:rsidR="00B21A50" w14:paraId="7A9F1FC1"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1F76C" w14:textId="77777777" w:rsidR="00B21A50" w:rsidRDefault="00B00417">
            <w:pPr>
              <w:pStyle w:val="Body"/>
              <w:widowControl w:val="0"/>
              <w:spacing w:after="0" w:line="240" w:lineRule="auto"/>
              <w:outlineLvl w:val="1"/>
            </w:pPr>
            <w:r>
              <w:rPr>
                <w:b/>
                <w:bCs/>
              </w:rPr>
              <w:t>Email Address: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D9E50" w14:textId="77777777" w:rsidR="00B21A50" w:rsidRDefault="00B00417">
            <w:pPr>
              <w:pStyle w:val="Body"/>
              <w:widowControl w:val="0"/>
              <w:spacing w:after="0" w:line="240" w:lineRule="auto"/>
              <w:outlineLvl w:val="1"/>
            </w:pPr>
            <w:r>
              <w:rPr>
                <w:rFonts w:ascii="Arial Unicode MS" w:hAnsi="Arial Unicode MS"/>
              </w:rPr>
              <w:t>     </w:t>
            </w:r>
          </w:p>
        </w:tc>
      </w:tr>
      <w:tr w:rsidR="00B21A50" w14:paraId="64BE01AB"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224E7" w14:textId="77777777" w:rsidR="00B21A50" w:rsidRDefault="00B00417">
            <w:pPr>
              <w:pStyle w:val="Body"/>
              <w:widowControl w:val="0"/>
              <w:spacing w:after="0" w:line="240" w:lineRule="auto"/>
              <w:outlineLvl w:val="1"/>
            </w:pPr>
            <w:r>
              <w:rPr>
                <w:b/>
                <w:bCs/>
              </w:rPr>
              <w:t>Website: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E7A14" w14:textId="77777777" w:rsidR="00B21A50" w:rsidRDefault="00B00417">
            <w:pPr>
              <w:pStyle w:val="Body"/>
              <w:widowControl w:val="0"/>
              <w:spacing w:after="0" w:line="240" w:lineRule="auto"/>
              <w:outlineLvl w:val="1"/>
            </w:pPr>
            <w:r>
              <w:rPr>
                <w:rFonts w:ascii="Arial Unicode MS" w:hAnsi="Arial Unicode MS"/>
              </w:rPr>
              <w:t>     </w:t>
            </w:r>
          </w:p>
        </w:tc>
      </w:tr>
      <w:tr w:rsidR="00B21A50" w14:paraId="0AF8EB00" w14:textId="77777777">
        <w:trPr>
          <w:trHeight w:val="79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2E3FF" w14:textId="2419FBF3" w:rsidR="00B21A50" w:rsidRDefault="00B00417">
            <w:pPr>
              <w:pStyle w:val="Body"/>
              <w:widowControl w:val="0"/>
              <w:spacing w:after="0" w:line="240" w:lineRule="auto"/>
              <w:outlineLvl w:val="1"/>
            </w:pPr>
            <w:r>
              <w:rPr>
                <w:b/>
                <w:bCs/>
              </w:rPr>
              <w:t>Describe your proposed role in the Product</w:t>
            </w:r>
            <w:r w:rsidR="00870961">
              <w:rPr>
                <w:b/>
                <w:bCs/>
              </w:rPr>
              <w:t xml:space="preserve"> Pilot or</w:t>
            </w:r>
            <w:r>
              <w:rPr>
                <w:b/>
                <w:bCs/>
              </w:rPr>
              <w:t xml:space="preserve"> Demonstration </w:t>
            </w:r>
            <w:r w:rsidR="00870961">
              <w:rPr>
                <w:b/>
                <w:bCs/>
              </w:rPr>
              <w:t>project</w:t>
            </w:r>
            <w:r w:rsidR="00BF30EA">
              <w:rPr>
                <w:b/>
                <w:bCs/>
              </w:rPr>
              <w:t xml:space="preserve"> (</w:t>
            </w:r>
            <w:r w:rsidR="00BC25DA">
              <w:rPr>
                <w:b/>
                <w:bCs/>
              </w:rPr>
              <w:t xml:space="preserve">Provide </w:t>
            </w:r>
            <w:r w:rsidR="00BF30EA">
              <w:rPr>
                <w:b/>
                <w:bCs/>
              </w:rPr>
              <w:t>tasks</w:t>
            </w:r>
            <w:r w:rsidR="00BC25DA">
              <w:rPr>
                <w:b/>
                <w:bCs/>
              </w:rPr>
              <w:t xml:space="preserve"> </w:t>
            </w:r>
            <w:r w:rsidR="00775A12">
              <w:rPr>
                <w:b/>
                <w:bCs/>
              </w:rPr>
              <w:t xml:space="preserve">you will undertake </w:t>
            </w:r>
            <w:r w:rsidR="00BC25DA">
              <w:rPr>
                <w:b/>
                <w:bCs/>
              </w:rPr>
              <w:t>as part of the</w:t>
            </w:r>
            <w:r w:rsidR="00BF30EA">
              <w:rPr>
                <w:b/>
                <w:bCs/>
              </w:rPr>
              <w:t xml:space="preserve"> pilot or demonstra</w:t>
            </w:r>
            <w:r w:rsidR="00BC25DA">
              <w:rPr>
                <w:b/>
                <w:bCs/>
              </w:rPr>
              <w:t>tion</w:t>
            </w:r>
            <w:r w:rsidR="00BB60F4">
              <w:rPr>
                <w:b/>
                <w:bCs/>
              </w:rPr>
              <w:t xml:space="preserve"> with</w:t>
            </w:r>
            <w:r w:rsidR="00BF30EA">
              <w:rPr>
                <w:b/>
                <w:bCs/>
              </w:rPr>
              <w:t xml:space="preserve"> the Applicant</w:t>
            </w:r>
            <w:r w:rsidR="00BB60F4">
              <w:rPr>
                <w:b/>
                <w:bCs/>
              </w:rPr>
              <w:t>’s</w:t>
            </w:r>
            <w:r w:rsidR="00BF30EA">
              <w:rPr>
                <w:b/>
                <w:bCs/>
              </w:rPr>
              <w:t xml:space="preserve"> technology)</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19689" w14:textId="77777777" w:rsidR="00B21A50" w:rsidRDefault="00B00417">
            <w:pPr>
              <w:pStyle w:val="Body"/>
              <w:widowControl w:val="0"/>
              <w:spacing w:after="0" w:line="240" w:lineRule="auto"/>
              <w:outlineLvl w:val="1"/>
            </w:pPr>
            <w:r>
              <w:rPr>
                <w:rFonts w:ascii="Arial Unicode MS" w:hAnsi="Arial Unicode MS"/>
              </w:rPr>
              <w:t>     </w:t>
            </w:r>
          </w:p>
        </w:tc>
      </w:tr>
      <w:tr w:rsidR="00B21A50" w14:paraId="0E9F1879" w14:textId="77777777">
        <w:trPr>
          <w:trHeight w:val="131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C21B1" w14:textId="09019800" w:rsidR="00B21A50" w:rsidRDefault="00B00417">
            <w:pPr>
              <w:pStyle w:val="Body"/>
              <w:widowControl w:val="0"/>
              <w:spacing w:after="0" w:line="240" w:lineRule="auto"/>
              <w:outlineLvl w:val="1"/>
            </w:pPr>
            <w:r>
              <w:rPr>
                <w:b/>
                <w:bCs/>
              </w:rPr>
              <w:t xml:space="preserve">Describe your proposed cash and/or in-kind contribution to the Product </w:t>
            </w:r>
            <w:r w:rsidR="00775A12">
              <w:rPr>
                <w:b/>
                <w:bCs/>
              </w:rPr>
              <w:t xml:space="preserve">Pilot or </w:t>
            </w:r>
            <w:r>
              <w:rPr>
                <w:b/>
                <w:bCs/>
              </w:rPr>
              <w:t xml:space="preserve">Demonstration </w:t>
            </w:r>
            <w:r w:rsidR="00870961">
              <w:rPr>
                <w:b/>
                <w:bCs/>
              </w:rPr>
              <w:t>Project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529BE" w14:textId="77777777" w:rsidR="00B21A50" w:rsidRDefault="00B00417">
            <w:pPr>
              <w:pStyle w:val="Body"/>
              <w:widowControl w:val="0"/>
              <w:spacing w:after="0" w:line="240" w:lineRule="auto"/>
              <w:outlineLvl w:val="1"/>
            </w:pPr>
            <w:r>
              <w:rPr>
                <w:rFonts w:ascii="Arial Unicode MS" w:hAnsi="Arial Unicode MS"/>
              </w:rPr>
              <w:t>     </w:t>
            </w:r>
          </w:p>
        </w:tc>
      </w:tr>
    </w:tbl>
    <w:p w14:paraId="087A8126" w14:textId="77777777" w:rsidR="00B21A50" w:rsidRDefault="00B21A50">
      <w:pPr>
        <w:pStyle w:val="Body"/>
        <w:widowControl w:val="0"/>
        <w:spacing w:line="240" w:lineRule="auto"/>
      </w:pPr>
    </w:p>
    <w:p w14:paraId="5EB94234" w14:textId="77777777" w:rsidR="00B21A50" w:rsidRDefault="00B21A50">
      <w:pPr>
        <w:pStyle w:val="Body"/>
        <w:widowControl w:val="0"/>
        <w:spacing w:line="240" w:lineRule="auto"/>
      </w:pPr>
    </w:p>
    <w:p w14:paraId="042DB5F6" w14:textId="77777777" w:rsidR="00B21A50" w:rsidRDefault="00B00417">
      <w:pPr>
        <w:pStyle w:val="Body"/>
        <w:widowControl w:val="0"/>
        <w:suppressAutoHyphens/>
        <w:spacing w:after="0" w:line="300" w:lineRule="atLeast"/>
        <w:outlineLvl w:val="0"/>
        <w:rPr>
          <w:b/>
          <w:bCs/>
          <w:caps/>
          <w:color w:val="00B188"/>
          <w:sz w:val="24"/>
          <w:szCs w:val="24"/>
          <w:u w:color="00B188"/>
        </w:rPr>
      </w:pPr>
      <w:r>
        <w:rPr>
          <w:b/>
          <w:bCs/>
          <w:caps/>
          <w:color w:val="00B188"/>
          <w:sz w:val="24"/>
          <w:szCs w:val="24"/>
          <w:u w:color="00B188"/>
        </w:rPr>
        <w:t>3. Transaction</w:t>
      </w:r>
    </w:p>
    <w:p w14:paraId="68AA5583" w14:textId="77777777" w:rsidR="00B21A50" w:rsidRDefault="00B21A50">
      <w:pPr>
        <w:pStyle w:val="Body"/>
        <w:widowControl w:val="0"/>
        <w:suppressAutoHyphens/>
        <w:spacing w:after="0" w:line="300" w:lineRule="atLeast"/>
        <w:outlineLvl w:val="0"/>
        <w:rPr>
          <w:b/>
          <w:bCs/>
          <w:caps/>
          <w:color w:val="00B188"/>
          <w:sz w:val="24"/>
          <w:szCs w:val="24"/>
          <w:u w:color="00B188"/>
        </w:rPr>
      </w:pPr>
    </w:p>
    <w:p w14:paraId="699F76CD" w14:textId="77777777" w:rsidR="00B21A50" w:rsidRDefault="00B00417">
      <w:pPr>
        <w:pStyle w:val="Body"/>
        <w:widowControl w:val="0"/>
        <w:spacing w:line="240" w:lineRule="auto"/>
      </w:pPr>
      <w:r>
        <w:rPr>
          <w:rFonts w:ascii="Segoe UI Symbol" w:eastAsia="Segoe UI Symbol" w:hAnsi="Segoe UI Symbol" w:cs="Segoe UI Symbol"/>
        </w:rPr>
        <w:t>☐</w:t>
      </w:r>
      <w:r>
        <w:t xml:space="preserve"> As the representative of the Strategic Partner, I am declaring my intent to participate in the Product Demonstration Program with the SME Applicant. </w:t>
      </w:r>
    </w:p>
    <w:p w14:paraId="259D8C1D" w14:textId="77777777" w:rsidR="00B21A50" w:rsidRDefault="00B00417">
      <w:pPr>
        <w:pStyle w:val="Body"/>
        <w:widowControl w:val="0"/>
        <w:numPr>
          <w:ilvl w:val="0"/>
          <w:numId w:val="7"/>
        </w:numPr>
        <w:suppressAutoHyphens/>
        <w:spacing w:after="0" w:line="300" w:lineRule="atLeast"/>
        <w:outlineLvl w:val="0"/>
        <w:rPr>
          <w:b/>
          <w:bCs/>
          <w:color w:val="00B188"/>
          <w:sz w:val="24"/>
          <w:szCs w:val="24"/>
        </w:rPr>
      </w:pPr>
      <w:r>
        <w:rPr>
          <w:b/>
          <w:bCs/>
          <w:caps/>
          <w:color w:val="00B188"/>
          <w:sz w:val="24"/>
          <w:szCs w:val="24"/>
          <w:u w:color="00B188"/>
        </w:rPr>
        <w:lastRenderedPageBreak/>
        <w:t>Terms</w:t>
      </w:r>
    </w:p>
    <w:p w14:paraId="2814EEC2" w14:textId="77777777" w:rsidR="00B21A50" w:rsidRDefault="00B21A50">
      <w:pPr>
        <w:pStyle w:val="Body"/>
        <w:widowControl w:val="0"/>
        <w:suppressAutoHyphens/>
        <w:spacing w:after="0" w:line="300" w:lineRule="atLeast"/>
        <w:ind w:left="337"/>
        <w:outlineLvl w:val="0"/>
        <w:rPr>
          <w:b/>
          <w:bCs/>
          <w:caps/>
          <w:color w:val="00B188"/>
          <w:sz w:val="24"/>
          <w:szCs w:val="24"/>
          <w:u w:color="00B188"/>
        </w:rPr>
      </w:pPr>
    </w:p>
    <w:p w14:paraId="4618411F" w14:textId="77777777" w:rsidR="00B21A50" w:rsidRDefault="00B00417">
      <w:pPr>
        <w:pStyle w:val="Body"/>
        <w:widowControl w:val="0"/>
        <w:spacing w:line="240" w:lineRule="auto"/>
      </w:pPr>
      <w:r>
        <w:t>This LOI is non-binding and is only intended as a reflection of the intention of the Strategic Partner to participate in the Product Demonstration Program application process, and neither this Letter nor its acceptance shall constitute or create any legally binding or enforceable obligation on any Party.  Alberta Innovates takes a holistic approach to its due diligence and the decision to invest involves a comprehensive analysis of numerous factors.  By submitting this LOI, Alberta Innovates is under no obligation to fund the Applicant or invest in the Project.</w:t>
      </w:r>
    </w:p>
    <w:p w14:paraId="2B872864" w14:textId="748C7299" w:rsidR="00B21A50" w:rsidRDefault="00B00417">
      <w:pPr>
        <w:pStyle w:val="Body"/>
        <w:widowControl w:val="0"/>
        <w:spacing w:line="240" w:lineRule="auto"/>
      </w:pPr>
      <w:r>
        <w:t xml:space="preserve">It is essential that the Strategic Partner Representative reads and understands the </w:t>
      </w:r>
      <w:hyperlink r:id="rId8" w:history="1">
        <w:r>
          <w:rPr>
            <w:rStyle w:val="Hyperlink0"/>
          </w:rPr>
          <w:t xml:space="preserve"> Product Demonstration Program Guide</w:t>
        </w:r>
      </w:hyperlink>
      <w:r>
        <w:t xml:space="preserve"> (the </w:t>
      </w:r>
      <w:r>
        <w:rPr>
          <w:rtl/>
          <w:lang w:val="ar-SA"/>
        </w:rPr>
        <w:t>“</w:t>
      </w:r>
      <w:r>
        <w:rPr>
          <w:lang w:val="nl-NL"/>
        </w:rPr>
        <w:t>Guide</w:t>
      </w:r>
      <w:r>
        <w:t>”) before completing this LOI.</w:t>
      </w:r>
    </w:p>
    <w:p w14:paraId="7B254DE8" w14:textId="77777777" w:rsidR="00B21A50" w:rsidRDefault="00B00417">
      <w:pPr>
        <w:pStyle w:val="Body"/>
      </w:pPr>
      <w:bookmarkStart w:id="0" w:name="_Hlk518046447"/>
      <w:r>
        <w:rPr>
          <w:rFonts w:ascii="Arial Unicode MS" w:hAnsi="Arial Unicode MS"/>
          <w:sz w:val="2"/>
          <w:szCs w:val="2"/>
        </w:rPr>
        <w:br w:type="page"/>
      </w:r>
    </w:p>
    <w:bookmarkEnd w:id="0"/>
    <w:p w14:paraId="612AA55B" w14:textId="77777777" w:rsidR="00B21A50" w:rsidRDefault="00B21A50">
      <w:pPr>
        <w:pStyle w:val="Body"/>
        <w:rPr>
          <w:sz w:val="2"/>
          <w:szCs w:val="2"/>
        </w:rPr>
      </w:pPr>
    </w:p>
    <w:p w14:paraId="3C167970" w14:textId="77777777" w:rsidR="00B21A50" w:rsidRDefault="00B00417">
      <w:pPr>
        <w:pStyle w:val="Body"/>
        <w:widowControl w:val="0"/>
        <w:numPr>
          <w:ilvl w:val="0"/>
          <w:numId w:val="6"/>
        </w:numPr>
        <w:suppressAutoHyphens/>
        <w:spacing w:after="0" w:line="300" w:lineRule="atLeast"/>
        <w:outlineLvl w:val="0"/>
        <w:rPr>
          <w:b/>
          <w:bCs/>
          <w:color w:val="00B188"/>
          <w:sz w:val="24"/>
          <w:szCs w:val="24"/>
        </w:rPr>
      </w:pPr>
      <w:r>
        <w:rPr>
          <w:b/>
          <w:bCs/>
          <w:caps/>
          <w:color w:val="00B188"/>
          <w:sz w:val="24"/>
          <w:szCs w:val="24"/>
          <w:u w:color="00B188"/>
        </w:rPr>
        <w:t>Conditions</w:t>
      </w:r>
    </w:p>
    <w:p w14:paraId="453D8E4F" w14:textId="77777777" w:rsidR="00B21A50" w:rsidRDefault="00B21A50">
      <w:pPr>
        <w:pStyle w:val="Body"/>
        <w:widowControl w:val="0"/>
        <w:suppressAutoHyphens/>
        <w:spacing w:after="0" w:line="300" w:lineRule="atLeast"/>
        <w:outlineLvl w:val="0"/>
        <w:rPr>
          <w:b/>
          <w:bCs/>
          <w:caps/>
          <w:color w:val="00B188"/>
          <w:sz w:val="24"/>
          <w:szCs w:val="24"/>
          <w:u w:color="00B188"/>
        </w:rPr>
      </w:pPr>
    </w:p>
    <w:p w14:paraId="6589579F" w14:textId="78160CC0" w:rsidR="00B21A50" w:rsidRDefault="00B00417">
      <w:pPr>
        <w:pStyle w:val="Body"/>
        <w:spacing w:after="0"/>
        <w:rPr>
          <w:b/>
          <w:bCs/>
          <w:i/>
          <w:iCs/>
        </w:rPr>
      </w:pPr>
      <w:r>
        <w:rPr>
          <w:rFonts w:ascii="Segoe UI Symbol" w:eastAsia="Segoe UI Symbol" w:hAnsi="Segoe UI Symbol" w:cs="Segoe UI Symbol"/>
        </w:rPr>
        <w:t>☐</w:t>
      </w:r>
      <w:r>
        <w:rPr>
          <w:b/>
          <w:bCs/>
          <w:i/>
          <w:iCs/>
        </w:rPr>
        <w:t xml:space="preserve"> I understand and agree to the </w:t>
      </w:r>
      <w:r w:rsidR="00924CBB">
        <w:rPr>
          <w:b/>
          <w:bCs/>
          <w:i/>
          <w:iCs/>
        </w:rPr>
        <w:t xml:space="preserve">Strategic Partner and </w:t>
      </w:r>
      <w:r>
        <w:rPr>
          <w:b/>
          <w:bCs/>
          <w:i/>
          <w:iCs/>
        </w:rPr>
        <w:t>project eligibility criteria</w:t>
      </w:r>
    </w:p>
    <w:p w14:paraId="60F35051" w14:textId="77777777" w:rsidR="00B21A50" w:rsidRDefault="00B21A50">
      <w:pPr>
        <w:pStyle w:val="Body"/>
        <w:spacing w:after="0"/>
        <w:rPr>
          <w:b/>
          <w:bCs/>
          <w:i/>
          <w:iCs/>
        </w:rPr>
      </w:pPr>
    </w:p>
    <w:p w14:paraId="69BA3BC7" w14:textId="77777777" w:rsidR="00F94639" w:rsidRPr="00F94639" w:rsidRDefault="00F94639" w:rsidP="00F94639">
      <w:pPr>
        <w:pStyle w:val="ListParagraph"/>
        <w:numPr>
          <w:ilvl w:val="0"/>
          <w:numId w:val="10"/>
        </w:numPr>
        <w:spacing w:after="120" w:line="276" w:lineRule="auto"/>
        <w:ind w:right="274"/>
        <w:rPr>
          <w:sz w:val="22"/>
          <w:szCs w:val="22"/>
        </w:rPr>
      </w:pPr>
      <w:r w:rsidRPr="00F94639">
        <w:rPr>
          <w:sz w:val="22"/>
          <w:szCs w:val="22"/>
        </w:rPr>
        <w:t xml:space="preserve">be Arm's Length from the Applicant (cannot have any legal relationship with the Applicant); </w:t>
      </w:r>
    </w:p>
    <w:p w14:paraId="7ED70C0A" w14:textId="77777777" w:rsidR="00A96EB1" w:rsidRPr="00A96EB1" w:rsidRDefault="00A96EB1" w:rsidP="00A96EB1">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79"/>
          <w:tab w:val="left" w:pos="480"/>
        </w:tabs>
        <w:autoSpaceDE w:val="0"/>
        <w:autoSpaceDN w:val="0"/>
        <w:spacing w:before="126"/>
        <w:rPr>
          <w:sz w:val="22"/>
          <w:szCs w:val="22"/>
        </w:rPr>
      </w:pPr>
      <w:r w:rsidRPr="00A96EB1">
        <w:rPr>
          <w:sz w:val="22"/>
          <w:szCs w:val="22"/>
        </w:rPr>
        <w:t xml:space="preserve">needs to submit a signed Alberta Innovates Strategic Partner Letter of </w:t>
      </w:r>
      <w:hyperlink r:id="rId9" w:history="1">
        <w:r w:rsidRPr="00A96EB1">
          <w:rPr>
            <w:sz w:val="22"/>
            <w:szCs w:val="22"/>
          </w:rPr>
          <w:t>Interest</w:t>
        </w:r>
      </w:hyperlink>
      <w:r w:rsidRPr="00A96EB1">
        <w:rPr>
          <w:sz w:val="22"/>
          <w:szCs w:val="22"/>
        </w:rPr>
        <w:t xml:space="preserve"> ("LOI") from a senior manager level with their </w:t>
      </w:r>
      <w:proofErr w:type="gramStart"/>
      <w:r w:rsidRPr="00A96EB1">
        <w:rPr>
          <w:sz w:val="22"/>
          <w:szCs w:val="22"/>
        </w:rPr>
        <w:t>application;</w:t>
      </w:r>
      <w:proofErr w:type="gramEnd"/>
    </w:p>
    <w:p w14:paraId="1AF5E833" w14:textId="77777777" w:rsidR="00A96EB1" w:rsidRPr="00A96EB1" w:rsidRDefault="00A96EB1" w:rsidP="00A96EB1">
      <w:pPr>
        <w:pStyle w:val="ListParagraph"/>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9"/>
          <w:tab w:val="left" w:pos="860"/>
        </w:tabs>
        <w:autoSpaceDE w:val="0"/>
        <w:autoSpaceDN w:val="0"/>
        <w:spacing w:before="125"/>
        <w:rPr>
          <w:sz w:val="22"/>
          <w:szCs w:val="22"/>
        </w:rPr>
      </w:pPr>
      <w:r w:rsidRPr="00A96EB1">
        <w:rPr>
          <w:sz w:val="22"/>
          <w:szCs w:val="22"/>
        </w:rPr>
        <w:t xml:space="preserve">How the product is adopted and </w:t>
      </w:r>
      <w:proofErr w:type="gramStart"/>
      <w:r w:rsidRPr="00A96EB1">
        <w:rPr>
          <w:sz w:val="22"/>
          <w:szCs w:val="22"/>
        </w:rPr>
        <w:t>evaluated;</w:t>
      </w:r>
      <w:proofErr w:type="gramEnd"/>
    </w:p>
    <w:p w14:paraId="66D9BD13" w14:textId="77777777" w:rsidR="00A96EB1" w:rsidRPr="00A96EB1" w:rsidRDefault="00A96EB1" w:rsidP="00A96EB1">
      <w:pPr>
        <w:pStyle w:val="ListParagraph"/>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9"/>
          <w:tab w:val="left" w:pos="860"/>
        </w:tabs>
        <w:autoSpaceDE w:val="0"/>
        <w:autoSpaceDN w:val="0"/>
        <w:spacing w:before="125"/>
        <w:rPr>
          <w:sz w:val="22"/>
          <w:szCs w:val="22"/>
        </w:rPr>
      </w:pPr>
      <w:r w:rsidRPr="00A96EB1">
        <w:rPr>
          <w:sz w:val="22"/>
          <w:szCs w:val="22"/>
        </w:rPr>
        <w:t xml:space="preserve">Intention to work with the Applicant to resolve </w:t>
      </w:r>
      <w:proofErr w:type="gramStart"/>
      <w:r w:rsidRPr="00A96EB1">
        <w:rPr>
          <w:sz w:val="22"/>
          <w:szCs w:val="22"/>
        </w:rPr>
        <w:t>issues;</w:t>
      </w:r>
      <w:proofErr w:type="gramEnd"/>
    </w:p>
    <w:p w14:paraId="4A3765DB" w14:textId="77777777" w:rsidR="00A96EB1" w:rsidRPr="00A96EB1" w:rsidRDefault="00A96EB1" w:rsidP="00A96EB1">
      <w:pPr>
        <w:pStyle w:val="ListParagraph"/>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9"/>
          <w:tab w:val="left" w:pos="860"/>
        </w:tabs>
        <w:autoSpaceDE w:val="0"/>
        <w:autoSpaceDN w:val="0"/>
        <w:spacing w:before="125"/>
        <w:rPr>
          <w:sz w:val="22"/>
          <w:szCs w:val="22"/>
        </w:rPr>
      </w:pPr>
      <w:r w:rsidRPr="00A96EB1">
        <w:rPr>
          <w:sz w:val="22"/>
          <w:szCs w:val="22"/>
        </w:rPr>
        <w:t xml:space="preserve">Intention to purchase the SME product based on success criteria being </w:t>
      </w:r>
      <w:proofErr w:type="gramStart"/>
      <w:r w:rsidRPr="00A96EB1">
        <w:rPr>
          <w:sz w:val="22"/>
          <w:szCs w:val="22"/>
        </w:rPr>
        <w:t>met;</w:t>
      </w:r>
      <w:proofErr w:type="gramEnd"/>
    </w:p>
    <w:p w14:paraId="4A4B683C" w14:textId="77777777" w:rsidR="00A96EB1" w:rsidRPr="00A96EB1" w:rsidRDefault="00A96EB1" w:rsidP="00A96EB1">
      <w:pPr>
        <w:pStyle w:val="ListParagraph"/>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59"/>
          <w:tab w:val="left" w:pos="861"/>
        </w:tabs>
        <w:autoSpaceDE w:val="0"/>
        <w:autoSpaceDN w:val="0"/>
        <w:spacing w:before="125"/>
        <w:rPr>
          <w:sz w:val="22"/>
          <w:szCs w:val="22"/>
        </w:rPr>
      </w:pPr>
      <w:r w:rsidRPr="00A96EB1">
        <w:rPr>
          <w:sz w:val="22"/>
          <w:szCs w:val="22"/>
        </w:rPr>
        <w:t>Intention to enter into a distribution agreement of the demonstrated product upon Project completion.</w:t>
      </w:r>
    </w:p>
    <w:p w14:paraId="5620CAAB" w14:textId="77777777" w:rsidR="00F94639" w:rsidRPr="00F94639" w:rsidRDefault="00F94639" w:rsidP="00F94639">
      <w:pPr>
        <w:pStyle w:val="ListParagraph"/>
        <w:numPr>
          <w:ilvl w:val="0"/>
          <w:numId w:val="10"/>
        </w:numPr>
        <w:spacing w:after="120" w:line="276" w:lineRule="auto"/>
        <w:ind w:right="274"/>
        <w:rPr>
          <w:sz w:val="22"/>
          <w:szCs w:val="22"/>
        </w:rPr>
      </w:pPr>
      <w:r w:rsidRPr="00F94639">
        <w:rPr>
          <w:sz w:val="22"/>
          <w:szCs w:val="22"/>
        </w:rPr>
        <w:t xml:space="preserve">to verify the value of the product and help the Applicant reduce product uncertainty </w:t>
      </w:r>
    </w:p>
    <w:p w14:paraId="430BDE6F" w14:textId="77777777" w:rsidR="00F94639" w:rsidRPr="00F94639" w:rsidRDefault="00F94639" w:rsidP="00F94639">
      <w:pPr>
        <w:pStyle w:val="ListParagraph"/>
        <w:numPr>
          <w:ilvl w:val="0"/>
          <w:numId w:val="10"/>
        </w:numPr>
        <w:spacing w:after="120" w:line="276" w:lineRule="auto"/>
        <w:ind w:right="274"/>
        <w:rPr>
          <w:sz w:val="22"/>
          <w:szCs w:val="22"/>
        </w:rPr>
      </w:pPr>
      <w:r w:rsidRPr="00F94639">
        <w:rPr>
          <w:sz w:val="22"/>
          <w:szCs w:val="22"/>
        </w:rPr>
        <w:t xml:space="preserve">to showcase the value and best practices of the product. To purchase or enter into a distribution agreement of the demonstrated product upon Project completion  </w:t>
      </w:r>
    </w:p>
    <w:p w14:paraId="396119C6" w14:textId="77777777" w:rsidR="00F94639" w:rsidRPr="00F94639" w:rsidRDefault="00F94639" w:rsidP="00F94639">
      <w:pPr>
        <w:pStyle w:val="ListParagraph"/>
        <w:numPr>
          <w:ilvl w:val="0"/>
          <w:numId w:val="10"/>
        </w:numPr>
        <w:spacing w:after="120" w:line="276" w:lineRule="auto"/>
        <w:ind w:right="274"/>
        <w:rPr>
          <w:sz w:val="22"/>
          <w:szCs w:val="22"/>
        </w:rPr>
      </w:pPr>
      <w:r w:rsidRPr="00F94639">
        <w:rPr>
          <w:sz w:val="22"/>
          <w:szCs w:val="22"/>
        </w:rPr>
        <w:t xml:space="preserve">have the financial capability to purchase/ or enter into a distribution agreement of the product upon Project completion of a demonstration; </w:t>
      </w:r>
    </w:p>
    <w:p w14:paraId="5D26856A" w14:textId="77777777" w:rsidR="00F94639" w:rsidRPr="00F94639" w:rsidRDefault="00F94639" w:rsidP="00F94639">
      <w:pPr>
        <w:pStyle w:val="ListParagraph"/>
        <w:numPr>
          <w:ilvl w:val="0"/>
          <w:numId w:val="10"/>
        </w:numPr>
        <w:spacing w:after="120" w:line="276" w:lineRule="auto"/>
        <w:ind w:right="274"/>
        <w:rPr>
          <w:sz w:val="22"/>
          <w:szCs w:val="22"/>
        </w:rPr>
      </w:pPr>
      <w:r w:rsidRPr="00F94639">
        <w:rPr>
          <w:sz w:val="22"/>
          <w:szCs w:val="22"/>
        </w:rPr>
        <w:t xml:space="preserve">shows tangible resources committed to the Project; </w:t>
      </w:r>
    </w:p>
    <w:p w14:paraId="29D90E19" w14:textId="77777777" w:rsidR="00F94639" w:rsidRPr="00F94639" w:rsidRDefault="00F94639" w:rsidP="00F94639">
      <w:pPr>
        <w:pStyle w:val="ListParagraph"/>
        <w:numPr>
          <w:ilvl w:val="0"/>
          <w:numId w:val="10"/>
        </w:numPr>
        <w:spacing w:after="120" w:line="276" w:lineRule="auto"/>
        <w:ind w:right="274"/>
        <w:rPr>
          <w:sz w:val="22"/>
          <w:szCs w:val="22"/>
        </w:rPr>
      </w:pPr>
      <w:r w:rsidRPr="00F94639">
        <w:rPr>
          <w:sz w:val="22"/>
          <w:szCs w:val="22"/>
        </w:rPr>
        <w:t xml:space="preserve">be a legal entity with </w:t>
      </w:r>
      <w:proofErr w:type="gramStart"/>
      <w:r w:rsidRPr="00F94639">
        <w:rPr>
          <w:sz w:val="22"/>
          <w:szCs w:val="22"/>
        </w:rPr>
        <w:t>up to date</w:t>
      </w:r>
      <w:proofErr w:type="gramEnd"/>
      <w:r w:rsidRPr="00F94639">
        <w:rPr>
          <w:sz w:val="22"/>
          <w:szCs w:val="22"/>
        </w:rPr>
        <w:t xml:space="preserve"> corporate filings*; and </w:t>
      </w:r>
    </w:p>
    <w:p w14:paraId="06FE9FB7" w14:textId="77777777" w:rsidR="00F94639" w:rsidRPr="00F94639" w:rsidRDefault="00F94639" w:rsidP="00F94639">
      <w:pPr>
        <w:pStyle w:val="ListParagraph"/>
        <w:numPr>
          <w:ilvl w:val="0"/>
          <w:numId w:val="10"/>
        </w:numPr>
        <w:spacing w:after="120" w:line="276" w:lineRule="auto"/>
        <w:ind w:right="274"/>
        <w:rPr>
          <w:sz w:val="22"/>
          <w:szCs w:val="22"/>
        </w:rPr>
      </w:pPr>
      <w:r w:rsidRPr="00F94639">
        <w:rPr>
          <w:sz w:val="22"/>
          <w:szCs w:val="22"/>
        </w:rPr>
        <w:t xml:space="preserve">be in good financial standing with Alberta Innovates and its subsidiaries InnoTech Alberta and C-Fer Technologies. </w:t>
      </w:r>
    </w:p>
    <w:p w14:paraId="0B9B3B1F" w14:textId="77777777" w:rsidR="00B21A50" w:rsidRDefault="00B00417">
      <w:pPr>
        <w:pStyle w:val="ListParagraph"/>
        <w:numPr>
          <w:ilvl w:val="0"/>
          <w:numId w:val="10"/>
        </w:numPr>
        <w:spacing w:after="120" w:line="276" w:lineRule="auto"/>
        <w:ind w:right="274"/>
        <w:rPr>
          <w:sz w:val="22"/>
          <w:szCs w:val="22"/>
        </w:rPr>
      </w:pPr>
      <w:r>
        <w:rPr>
          <w:sz w:val="22"/>
          <w:szCs w:val="22"/>
        </w:rPr>
        <w:t>Submit to other criteria that Alberta Innovates may develop from time to time.</w:t>
      </w:r>
    </w:p>
    <w:p w14:paraId="5D37D273" w14:textId="77777777" w:rsidR="00B21A50" w:rsidRDefault="00B21A50">
      <w:pPr>
        <w:pStyle w:val="Body"/>
        <w:spacing w:after="0"/>
      </w:pPr>
    </w:p>
    <w:p w14:paraId="41917CD7" w14:textId="77777777" w:rsidR="00B21A50" w:rsidRDefault="00B21A50">
      <w:pPr>
        <w:pStyle w:val="Body"/>
        <w:spacing w:after="0"/>
      </w:pPr>
    </w:p>
    <w:p w14:paraId="056F0FA3" w14:textId="77777777" w:rsidR="00B21A50" w:rsidRDefault="00B21A50">
      <w:pPr>
        <w:pStyle w:val="Body"/>
        <w:spacing w:after="0"/>
      </w:pPr>
    </w:p>
    <w:p w14:paraId="10B7974A" w14:textId="77777777" w:rsidR="00B21A50" w:rsidRDefault="00B21A50">
      <w:pPr>
        <w:pStyle w:val="Body"/>
        <w:spacing w:after="0"/>
      </w:pPr>
    </w:p>
    <w:p w14:paraId="6E33B8C3" w14:textId="77777777" w:rsidR="00B21A50" w:rsidRDefault="00B21A50">
      <w:pPr>
        <w:pStyle w:val="Body"/>
        <w:spacing w:after="0"/>
      </w:pPr>
    </w:p>
    <w:p w14:paraId="51440A99" w14:textId="77777777" w:rsidR="00B21A50" w:rsidRDefault="00B21A50">
      <w:pPr>
        <w:pStyle w:val="Body"/>
        <w:spacing w:after="0"/>
      </w:pPr>
    </w:p>
    <w:p w14:paraId="3A576FDE" w14:textId="77777777" w:rsidR="00B21A50" w:rsidRDefault="00B21A50">
      <w:pPr>
        <w:pStyle w:val="Body"/>
        <w:spacing w:after="0"/>
      </w:pPr>
    </w:p>
    <w:p w14:paraId="476B5AC9" w14:textId="77777777" w:rsidR="00B21A50" w:rsidRDefault="00B21A50">
      <w:pPr>
        <w:pStyle w:val="Body"/>
        <w:spacing w:after="0"/>
      </w:pPr>
    </w:p>
    <w:p w14:paraId="7C86A144" w14:textId="77777777" w:rsidR="00B21A50" w:rsidRDefault="00B21A50">
      <w:pPr>
        <w:pStyle w:val="Body"/>
        <w:spacing w:after="0"/>
      </w:pPr>
    </w:p>
    <w:p w14:paraId="53E59C26" w14:textId="77777777" w:rsidR="00B21A50" w:rsidRDefault="00B21A50">
      <w:pPr>
        <w:pStyle w:val="Body"/>
        <w:spacing w:after="0"/>
      </w:pPr>
    </w:p>
    <w:p w14:paraId="2AA42DC1" w14:textId="77777777" w:rsidR="00B21A50" w:rsidRDefault="00B21A50">
      <w:pPr>
        <w:pStyle w:val="Body"/>
        <w:spacing w:after="0"/>
      </w:pPr>
    </w:p>
    <w:p w14:paraId="777C17AE" w14:textId="77777777" w:rsidR="00B21A50" w:rsidRDefault="00B21A50">
      <w:pPr>
        <w:pStyle w:val="Body"/>
        <w:spacing w:after="0"/>
      </w:pPr>
    </w:p>
    <w:p w14:paraId="6EA574DB" w14:textId="77777777" w:rsidR="00B21A50" w:rsidRDefault="00B21A50">
      <w:pPr>
        <w:pStyle w:val="Body"/>
        <w:spacing w:after="0"/>
      </w:pPr>
    </w:p>
    <w:p w14:paraId="5C80DF22" w14:textId="77777777" w:rsidR="00B21A50" w:rsidRDefault="00B21A50">
      <w:pPr>
        <w:pStyle w:val="Body"/>
        <w:spacing w:after="0"/>
      </w:pPr>
    </w:p>
    <w:p w14:paraId="56FCF2A4" w14:textId="77777777" w:rsidR="00B21A50" w:rsidRDefault="00B21A50">
      <w:pPr>
        <w:pStyle w:val="Body"/>
        <w:spacing w:after="0"/>
      </w:pPr>
    </w:p>
    <w:p w14:paraId="40F56EDF" w14:textId="77777777" w:rsidR="00B21A50" w:rsidRDefault="00B21A50">
      <w:pPr>
        <w:pStyle w:val="Body"/>
        <w:spacing w:after="0"/>
      </w:pPr>
    </w:p>
    <w:p w14:paraId="4AAF6CEA" w14:textId="77777777" w:rsidR="00B21A50" w:rsidRDefault="00B21A50">
      <w:pPr>
        <w:pStyle w:val="Body"/>
        <w:spacing w:after="0"/>
      </w:pPr>
    </w:p>
    <w:p w14:paraId="46F22D11" w14:textId="77777777" w:rsidR="00B21A50" w:rsidRDefault="00B00417">
      <w:pPr>
        <w:pStyle w:val="Body"/>
        <w:widowControl w:val="0"/>
        <w:numPr>
          <w:ilvl w:val="0"/>
          <w:numId w:val="11"/>
        </w:numPr>
        <w:suppressAutoHyphens/>
        <w:spacing w:after="0" w:line="300" w:lineRule="atLeast"/>
        <w:outlineLvl w:val="0"/>
        <w:rPr>
          <w:b/>
          <w:bCs/>
          <w:color w:val="00B188"/>
          <w:sz w:val="24"/>
          <w:szCs w:val="24"/>
        </w:rPr>
      </w:pPr>
      <w:r>
        <w:rPr>
          <w:b/>
          <w:bCs/>
          <w:caps/>
          <w:color w:val="00B188"/>
          <w:sz w:val="24"/>
          <w:szCs w:val="24"/>
          <w:u w:color="00B188"/>
        </w:rPr>
        <w:t>signatures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9350"/>
      </w:tblGrid>
      <w:tr w:rsidR="00B21A50" w14:paraId="7205077C" w14:textId="77777777">
        <w:trPr>
          <w:trHeight w:val="829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7B9C5" w14:textId="77777777" w:rsidR="00B21A50" w:rsidRDefault="00B00417">
            <w:pPr>
              <w:pStyle w:val="Heading2"/>
              <w:widowControl w:val="0"/>
              <w:spacing w:before="0"/>
              <w:rPr>
                <w:b/>
                <w:bCs/>
                <w:color w:val="000000"/>
                <w:sz w:val="22"/>
                <w:szCs w:val="22"/>
                <w:u w:color="000000"/>
              </w:rPr>
            </w:pPr>
            <w:r>
              <w:rPr>
                <w:b/>
                <w:bCs/>
                <w:color w:val="000000"/>
                <w:sz w:val="22"/>
                <w:szCs w:val="22"/>
                <w:u w:color="000000"/>
              </w:rPr>
              <w:t>Publication of Non-Confidential and Aggregate Information by Alberta Innovates</w:t>
            </w:r>
          </w:p>
          <w:p w14:paraId="4A5E972D" w14:textId="77777777" w:rsidR="00B21A50" w:rsidRDefault="00B21A50">
            <w:pPr>
              <w:pStyle w:val="Body"/>
              <w:spacing w:after="0" w:line="240" w:lineRule="auto"/>
              <w:rPr>
                <w:sz w:val="16"/>
                <w:szCs w:val="16"/>
              </w:rPr>
            </w:pPr>
          </w:p>
          <w:p w14:paraId="29DA86AB" w14:textId="77777777" w:rsidR="00B21A50" w:rsidRDefault="00B00417">
            <w:pPr>
              <w:pStyle w:val="Body"/>
              <w:widowControl w:val="0"/>
              <w:spacing w:after="0" w:line="240" w:lineRule="auto"/>
            </w:pPr>
            <w:r>
              <w:t>AI may (1) publish and/or disseminate in the public domain certain information contained within this LOI to promote success stories about innovation in the Province of Alberta and/or (2) use certain information contained within this Application to verify information contained herein. On these bases, AI deem the following information in this Application to be non-confidential and subject to disclosure by AI in their sole discretion at any time:  Applicant and Applicant Representative Contact Information.</w:t>
            </w:r>
          </w:p>
          <w:p w14:paraId="3F6D287C" w14:textId="77777777" w:rsidR="00B21A50" w:rsidRDefault="00B21A50">
            <w:pPr>
              <w:pStyle w:val="Body"/>
              <w:widowControl w:val="0"/>
              <w:spacing w:after="0" w:line="240" w:lineRule="auto"/>
              <w:rPr>
                <w:sz w:val="16"/>
                <w:szCs w:val="16"/>
              </w:rPr>
            </w:pPr>
          </w:p>
          <w:p w14:paraId="59B6F922" w14:textId="77777777" w:rsidR="00B21A50" w:rsidRDefault="00B00417">
            <w:pPr>
              <w:pStyle w:val="Body"/>
              <w:widowControl w:val="0"/>
              <w:spacing w:after="0" w:line="240" w:lineRule="auto"/>
            </w:pPr>
            <w:r>
              <w:t>AI will also aggregate certain information contained within this LOI for the purposes of reporting or dissemination in the public domain. For clarity, ‘aggregate’ means removal of personal identifiers such as names, locations and addresses of the Applicant and employees, and combining such information with that of other Applications submitted by Applicants.</w:t>
            </w:r>
          </w:p>
          <w:p w14:paraId="5B807041" w14:textId="77777777" w:rsidR="00B21A50" w:rsidRDefault="00B21A50">
            <w:pPr>
              <w:pStyle w:val="Body"/>
              <w:widowControl w:val="0"/>
              <w:spacing w:after="0" w:line="240" w:lineRule="auto"/>
              <w:jc w:val="both"/>
              <w:rPr>
                <w:sz w:val="16"/>
                <w:szCs w:val="16"/>
              </w:rPr>
            </w:pPr>
          </w:p>
          <w:p w14:paraId="695F64D2" w14:textId="77777777" w:rsidR="00B21A50" w:rsidRDefault="00B00417">
            <w:pPr>
              <w:pStyle w:val="Body"/>
              <w:widowControl w:val="0"/>
              <w:spacing w:after="0" w:line="240" w:lineRule="auto"/>
              <w:jc w:val="both"/>
              <w:rPr>
                <w:b/>
                <w:bCs/>
              </w:rPr>
            </w:pPr>
            <w:r>
              <w:rPr>
                <w:b/>
                <w:bCs/>
              </w:rPr>
              <w:t>Consent and Declaration of Applicant</w:t>
            </w:r>
          </w:p>
          <w:p w14:paraId="0BABCC1F" w14:textId="77777777" w:rsidR="00B21A50" w:rsidRDefault="00B21A50">
            <w:pPr>
              <w:pStyle w:val="Body"/>
              <w:widowControl w:val="0"/>
              <w:spacing w:after="0" w:line="240" w:lineRule="auto"/>
              <w:jc w:val="both"/>
              <w:rPr>
                <w:b/>
                <w:bCs/>
                <w:sz w:val="16"/>
                <w:szCs w:val="16"/>
              </w:rPr>
            </w:pPr>
          </w:p>
          <w:p w14:paraId="58C27017" w14:textId="77777777" w:rsidR="00B21A50" w:rsidRDefault="00B00417">
            <w:pPr>
              <w:pStyle w:val="Body"/>
              <w:widowControl w:val="0"/>
              <w:spacing w:after="0" w:line="240" w:lineRule="auto"/>
            </w:pPr>
            <w:r>
              <w:t>By submitting this LOI, including any supporting documentation, I, in my capacity as the authorized representative of the Strategic Partner, legally represent for and on behalf of the Strategic Partner that:</w:t>
            </w:r>
          </w:p>
          <w:p w14:paraId="3653105A" w14:textId="77777777" w:rsidR="00B21A50" w:rsidRDefault="00B21A50">
            <w:pPr>
              <w:pStyle w:val="Body"/>
              <w:widowControl w:val="0"/>
              <w:spacing w:after="0" w:line="240" w:lineRule="auto"/>
              <w:outlineLvl w:val="2"/>
              <w:rPr>
                <w:sz w:val="16"/>
                <w:szCs w:val="16"/>
              </w:rPr>
            </w:pPr>
          </w:p>
          <w:p w14:paraId="2BA7190C" w14:textId="77777777" w:rsidR="00B21A50" w:rsidRDefault="00B00417">
            <w:pPr>
              <w:pStyle w:val="ListParagraph"/>
              <w:widowControl w:val="0"/>
              <w:numPr>
                <w:ilvl w:val="0"/>
                <w:numId w:val="13"/>
              </w:numPr>
              <w:outlineLvl w:val="2"/>
              <w:rPr>
                <w:sz w:val="22"/>
                <w:szCs w:val="22"/>
              </w:rPr>
            </w:pPr>
            <w:r>
              <w:rPr>
                <w:sz w:val="22"/>
                <w:szCs w:val="22"/>
              </w:rPr>
              <w:t>The Strategic Partner acknowledges, understands and agrees to the disclosure of non-confidential information and aggregate information as identified above, by AI in their sole discretion;</w:t>
            </w:r>
          </w:p>
          <w:p w14:paraId="4478BEB8" w14:textId="77777777" w:rsidR="00B21A50" w:rsidRDefault="00B00417">
            <w:pPr>
              <w:pStyle w:val="ListParagraph"/>
              <w:widowControl w:val="0"/>
              <w:numPr>
                <w:ilvl w:val="0"/>
                <w:numId w:val="13"/>
              </w:numPr>
              <w:outlineLvl w:val="2"/>
              <w:rPr>
                <w:sz w:val="22"/>
                <w:szCs w:val="22"/>
              </w:rPr>
            </w:pPr>
            <w:r>
              <w:rPr>
                <w:sz w:val="22"/>
                <w:szCs w:val="22"/>
              </w:rPr>
              <w:t>The Strategic Partner Representative is legally authorized to submit this for and on behalf of the Strategic Partner and has the requisite power to legally bind the Strategic Partner;</w:t>
            </w:r>
          </w:p>
          <w:p w14:paraId="67397F1E" w14:textId="77777777" w:rsidR="00B21A50" w:rsidRDefault="00B00417">
            <w:pPr>
              <w:pStyle w:val="ListParagraph"/>
              <w:widowControl w:val="0"/>
              <w:numPr>
                <w:ilvl w:val="0"/>
                <w:numId w:val="13"/>
              </w:numPr>
              <w:outlineLvl w:val="2"/>
              <w:rPr>
                <w:sz w:val="22"/>
                <w:szCs w:val="22"/>
              </w:rPr>
            </w:pPr>
            <w:r>
              <w:rPr>
                <w:sz w:val="22"/>
                <w:szCs w:val="22"/>
              </w:rPr>
              <w:t>The Strategic Partner Representative has read and understands the Product Demonstration Program Guide;</w:t>
            </w:r>
          </w:p>
          <w:p w14:paraId="23CE9FC8" w14:textId="77777777" w:rsidR="00B21A50" w:rsidRDefault="00B00417">
            <w:pPr>
              <w:pStyle w:val="ListParagraph"/>
              <w:widowControl w:val="0"/>
              <w:numPr>
                <w:ilvl w:val="0"/>
                <w:numId w:val="13"/>
              </w:numPr>
              <w:outlineLvl w:val="2"/>
              <w:rPr>
                <w:sz w:val="22"/>
                <w:szCs w:val="22"/>
              </w:rPr>
            </w:pPr>
            <w:r>
              <w:rPr>
                <w:sz w:val="22"/>
                <w:szCs w:val="22"/>
              </w:rPr>
              <w:t>All information contained in this LOI is true and accurate;</w:t>
            </w:r>
          </w:p>
          <w:p w14:paraId="48D47520" w14:textId="77777777" w:rsidR="00B21A50" w:rsidRDefault="00B00417">
            <w:pPr>
              <w:pStyle w:val="ListParagraph"/>
              <w:widowControl w:val="0"/>
              <w:numPr>
                <w:ilvl w:val="0"/>
                <w:numId w:val="13"/>
              </w:numPr>
              <w:outlineLvl w:val="2"/>
              <w:rPr>
                <w:sz w:val="22"/>
                <w:szCs w:val="22"/>
              </w:rPr>
            </w:pPr>
            <w:r>
              <w:rPr>
                <w:sz w:val="22"/>
                <w:szCs w:val="22"/>
              </w:rPr>
              <w:t xml:space="preserve">The Strategic Partner acknowledges that failure to provide true and accurate information in this LOI will result in automatic rejection of the LOI; </w:t>
            </w:r>
          </w:p>
          <w:p w14:paraId="199E32AE" w14:textId="77777777" w:rsidR="00B21A50" w:rsidRDefault="00B00417">
            <w:pPr>
              <w:pStyle w:val="ListParagraph"/>
              <w:widowControl w:val="0"/>
              <w:numPr>
                <w:ilvl w:val="0"/>
                <w:numId w:val="13"/>
              </w:numPr>
              <w:outlineLvl w:val="2"/>
              <w:rPr>
                <w:sz w:val="22"/>
                <w:szCs w:val="22"/>
              </w:rPr>
            </w:pPr>
            <w:r>
              <w:rPr>
                <w:sz w:val="22"/>
                <w:szCs w:val="22"/>
              </w:rPr>
              <w:t>Submission of this LOI does not obligate AI to make an Investment in the Project and AI has sole and absolute discretion in making their Investment determination; and</w:t>
            </w:r>
          </w:p>
          <w:p w14:paraId="650AFFD2" w14:textId="77777777" w:rsidR="00B21A50" w:rsidRDefault="00B00417">
            <w:pPr>
              <w:pStyle w:val="ListParagraph"/>
              <w:widowControl w:val="0"/>
              <w:numPr>
                <w:ilvl w:val="0"/>
                <w:numId w:val="14"/>
              </w:numPr>
              <w:jc w:val="both"/>
              <w:outlineLvl w:val="2"/>
              <w:rPr>
                <w:sz w:val="22"/>
                <w:szCs w:val="22"/>
              </w:rPr>
            </w:pPr>
            <w:r>
              <w:rPr>
                <w:sz w:val="22"/>
                <w:szCs w:val="22"/>
              </w:rPr>
              <w:t>If the Full Proposal is approved, AI and the SME Applicant must execute an Investment Agreement which provides additional contractual terms and conditions governing the Investment made by AI to the Project before AI will advance funds.</w:t>
            </w:r>
            <w:r>
              <w:rPr>
                <w:strike/>
                <w:sz w:val="22"/>
                <w:szCs w:val="22"/>
              </w:rPr>
              <w:t xml:space="preserve"> </w:t>
            </w:r>
          </w:p>
        </w:tc>
      </w:tr>
    </w:tbl>
    <w:p w14:paraId="45FD04FA" w14:textId="77777777" w:rsidR="00B21A50" w:rsidRDefault="00B21A50" w:rsidP="00B17D3C">
      <w:pPr>
        <w:pStyle w:val="Body"/>
        <w:widowControl w:val="0"/>
        <w:suppressAutoHyphens/>
        <w:spacing w:after="0" w:line="240" w:lineRule="auto"/>
        <w:outlineLvl w:val="0"/>
      </w:pPr>
    </w:p>
    <w:p w14:paraId="16B4B813" w14:textId="77777777" w:rsidR="00B21A50" w:rsidRDefault="00B21A50">
      <w:pPr>
        <w:pStyle w:val="Body"/>
        <w:spacing w:line="240" w:lineRule="auto"/>
        <w:rPr>
          <w:b/>
          <w:bCs/>
        </w:rPr>
      </w:pP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4477"/>
        <w:gridCol w:w="4765"/>
      </w:tblGrid>
      <w:tr w:rsidR="00B21A50" w14:paraId="33E4392E" w14:textId="77777777">
        <w:trPr>
          <w:trHeight w:val="910"/>
        </w:trPr>
        <w:tc>
          <w:tcPr>
            <w:tcW w:w="44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2E066ECB" w14:textId="77777777" w:rsidR="00B21A50" w:rsidRDefault="00B00417">
            <w:pPr>
              <w:pStyle w:val="BODYNEW"/>
              <w:keepLines/>
              <w:widowControl w:val="0"/>
              <w:spacing w:line="240" w:lineRule="auto"/>
              <w:rPr>
                <w:b/>
                <w:bCs/>
              </w:rPr>
            </w:pPr>
            <w:r>
              <w:rPr>
                <w:b/>
                <w:bCs/>
              </w:rPr>
              <w:t>Strategic Partner Representative Name</w:t>
            </w:r>
          </w:p>
          <w:p w14:paraId="47D53CEF" w14:textId="77777777" w:rsidR="00B21A50" w:rsidRDefault="00B00417">
            <w:pPr>
              <w:pStyle w:val="BODYNEW"/>
              <w:keepLines/>
              <w:widowControl w:val="0"/>
              <w:spacing w:line="240" w:lineRule="auto"/>
            </w:pPr>
            <w:r>
              <w:t xml:space="preserve"> </w:t>
            </w:r>
            <w:r>
              <w:rPr>
                <w:rFonts w:ascii="Arial Unicode MS" w:hAnsi="Arial Unicode MS"/>
              </w:rPr>
              <w:t>     </w:t>
            </w:r>
          </w:p>
        </w:tc>
        <w:tc>
          <w:tcPr>
            <w:tcW w:w="47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5A8F78D6" w14:textId="77777777" w:rsidR="00B21A50" w:rsidRDefault="00B00417">
            <w:pPr>
              <w:pStyle w:val="BODYNEW"/>
              <w:keepLines/>
              <w:widowControl w:val="0"/>
              <w:spacing w:line="240" w:lineRule="auto"/>
              <w:rPr>
                <w:b/>
                <w:bCs/>
              </w:rPr>
            </w:pPr>
            <w:r>
              <w:rPr>
                <w:b/>
                <w:bCs/>
              </w:rPr>
              <w:t>Title/Organization</w:t>
            </w:r>
          </w:p>
          <w:p w14:paraId="4D1B85AE" w14:textId="77777777" w:rsidR="00B21A50" w:rsidRDefault="00B00417">
            <w:pPr>
              <w:pStyle w:val="BODYNEW"/>
              <w:keepLines/>
              <w:widowControl w:val="0"/>
              <w:spacing w:line="240" w:lineRule="auto"/>
            </w:pPr>
            <w:r>
              <w:rPr>
                <w:rFonts w:ascii="Arial Unicode MS" w:hAnsi="Arial Unicode MS"/>
              </w:rPr>
              <w:t>     </w:t>
            </w:r>
          </w:p>
        </w:tc>
      </w:tr>
      <w:tr w:rsidR="00B21A50" w14:paraId="1D19F620" w14:textId="77777777">
        <w:trPr>
          <w:trHeight w:val="910"/>
        </w:trPr>
        <w:tc>
          <w:tcPr>
            <w:tcW w:w="44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557272CD" w14:textId="77777777" w:rsidR="00B21A50" w:rsidRDefault="00B00417">
            <w:pPr>
              <w:pStyle w:val="BODYNEW"/>
              <w:keepLines/>
              <w:widowControl w:val="0"/>
              <w:spacing w:line="240" w:lineRule="auto"/>
              <w:rPr>
                <w:b/>
                <w:bCs/>
              </w:rPr>
            </w:pPr>
            <w:r>
              <w:rPr>
                <w:b/>
                <w:bCs/>
              </w:rPr>
              <w:t>Signature</w:t>
            </w:r>
          </w:p>
          <w:p w14:paraId="22AAFB31" w14:textId="77777777" w:rsidR="00B21A50" w:rsidRDefault="00B21A50">
            <w:pPr>
              <w:pStyle w:val="BODYNEW"/>
              <w:keepLines/>
              <w:widowControl w:val="0"/>
              <w:spacing w:line="240" w:lineRule="auto"/>
            </w:pPr>
          </w:p>
        </w:tc>
        <w:tc>
          <w:tcPr>
            <w:tcW w:w="47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14733CAD" w14:textId="77777777" w:rsidR="00B21A50" w:rsidRDefault="00B00417">
            <w:pPr>
              <w:pStyle w:val="BODYNEW"/>
              <w:keepLines/>
              <w:widowControl w:val="0"/>
              <w:spacing w:line="240" w:lineRule="auto"/>
              <w:rPr>
                <w:b/>
                <w:bCs/>
              </w:rPr>
            </w:pPr>
            <w:r>
              <w:rPr>
                <w:b/>
                <w:bCs/>
              </w:rPr>
              <w:t>Date</w:t>
            </w:r>
          </w:p>
          <w:p w14:paraId="23EB8354" w14:textId="77777777" w:rsidR="00B21A50" w:rsidRDefault="00B00417">
            <w:pPr>
              <w:pStyle w:val="BODYNEW"/>
              <w:keepLines/>
              <w:widowControl w:val="0"/>
              <w:spacing w:line="240" w:lineRule="auto"/>
            </w:pPr>
            <w:r>
              <w:rPr>
                <w:rFonts w:ascii="Arial Unicode MS" w:hAnsi="Arial Unicode MS"/>
              </w:rPr>
              <w:t>     </w:t>
            </w:r>
          </w:p>
        </w:tc>
      </w:tr>
    </w:tbl>
    <w:p w14:paraId="0803DD7B" w14:textId="77777777" w:rsidR="00B21A50" w:rsidRDefault="00B21A50">
      <w:pPr>
        <w:pStyle w:val="Body"/>
        <w:widowControl w:val="0"/>
        <w:spacing w:line="240" w:lineRule="auto"/>
        <w:ind w:left="108" w:hanging="108"/>
        <w:rPr>
          <w:b/>
          <w:bCs/>
        </w:rPr>
      </w:pPr>
    </w:p>
    <w:p w14:paraId="17545F79" w14:textId="77777777" w:rsidR="00B21A50" w:rsidRDefault="00B21A50">
      <w:pPr>
        <w:pStyle w:val="1SUBTITLE-GREENBOLDCAPSGUTS"/>
        <w:widowControl w:val="0"/>
        <w:spacing w:before="0" w:after="0" w:line="240" w:lineRule="auto"/>
        <w:rPr>
          <w:b/>
          <w:bCs/>
          <w:sz w:val="22"/>
          <w:szCs w:val="22"/>
        </w:rPr>
      </w:pPr>
    </w:p>
    <w:p w14:paraId="1ADF69BE" w14:textId="77777777" w:rsidR="00B21A50" w:rsidRDefault="00B21A50">
      <w:pPr>
        <w:pStyle w:val="1SUBTITLE-GREENBOLDCAPSGUTS"/>
        <w:widowControl w:val="0"/>
        <w:spacing w:before="0" w:after="0" w:line="240" w:lineRule="auto"/>
        <w:rPr>
          <w:b/>
          <w:bCs/>
          <w:sz w:val="22"/>
          <w:szCs w:val="22"/>
        </w:rPr>
      </w:pPr>
    </w:p>
    <w:p w14:paraId="07E86E20" w14:textId="77777777" w:rsidR="00B21A50" w:rsidRDefault="00B21A50">
      <w:pPr>
        <w:pStyle w:val="Body"/>
      </w:pPr>
    </w:p>
    <w:p w14:paraId="7AD57BC4" w14:textId="77777777" w:rsidR="00B21A50" w:rsidRDefault="00B00417">
      <w:pPr>
        <w:pStyle w:val="Body"/>
        <w:rPr>
          <w:b/>
          <w:bCs/>
        </w:rPr>
      </w:pPr>
      <w:r>
        <w:rPr>
          <w:b/>
          <w:bCs/>
        </w:rPr>
        <w:t>FOIP and Disclosure of Information to Government</w:t>
      </w:r>
    </w:p>
    <w:p w14:paraId="6AFA0C9B" w14:textId="77777777" w:rsidR="00B21A50" w:rsidRDefault="00B00417">
      <w:pPr>
        <w:pStyle w:val="ListParagraph"/>
        <w:numPr>
          <w:ilvl w:val="0"/>
          <w:numId w:val="16"/>
        </w:numPr>
        <w:rPr>
          <w:sz w:val="22"/>
          <w:szCs w:val="22"/>
        </w:rPr>
      </w:pPr>
      <w:r>
        <w:rPr>
          <w:sz w:val="22"/>
          <w:szCs w:val="22"/>
        </w:rPr>
        <w:t>Alberta Innovates is a provincial Crown Corporation owned by the Government of Alberta with one of its primary mandates being to support the development and commercialization of new and innovative technologies for the benefit of Alberta and Albertans.  For that reason, Alberta Innovates is required to report to the Government of Alberta on the use of grant funding to ensure the mission and mandate of Alberta Innovates are achieved.  According, Alberta Innovates may provide this LOI in its entirety to the Government of Alberta on a strictly confidential basis.</w:t>
      </w:r>
    </w:p>
    <w:p w14:paraId="15C280A2" w14:textId="77777777" w:rsidR="00B21A50" w:rsidRDefault="00B21A50">
      <w:pPr>
        <w:pStyle w:val="ListParagraph"/>
        <w:ind w:left="360"/>
        <w:rPr>
          <w:sz w:val="22"/>
          <w:szCs w:val="22"/>
        </w:rPr>
      </w:pPr>
    </w:p>
    <w:p w14:paraId="61CD9719" w14:textId="25D58E6F" w:rsidR="00B21A50" w:rsidRDefault="00B00417">
      <w:pPr>
        <w:pStyle w:val="ListParagraph"/>
        <w:numPr>
          <w:ilvl w:val="0"/>
          <w:numId w:val="16"/>
        </w:numPr>
        <w:rPr>
          <w:sz w:val="22"/>
          <w:szCs w:val="22"/>
        </w:rPr>
      </w:pPr>
      <w:r>
        <w:rPr>
          <w:sz w:val="22"/>
          <w:szCs w:val="22"/>
        </w:rPr>
        <w:t xml:space="preserve">Alberta Innovates is also governed by the Freedom of Information and Protection of Privacy Act (“FOIP”).  This means Alberta Innovates can be compelled to disclose the information received under this LOI, or other information delivered to Alberta Innovates related to a project, when an access request is made by anyone in the general public.  In the event an access request is received by Alberta Innovates, exceptions to disclosure within FOIP may apply.  If an exception to disclosure applies, certain information may be withheld from disclosure.  Applicant Representatives are encouraged to familiarize themselves with FOIP.  Information regarding FOIP can be found at </w:t>
      </w:r>
      <w:hyperlink r:id="rId10" w:history="1">
        <w:r w:rsidR="002A757C" w:rsidRPr="00185377">
          <w:rPr>
            <w:rStyle w:val="Hyperlink"/>
            <w:sz w:val="22"/>
            <w:szCs w:val="22"/>
          </w:rPr>
          <w:t>www.servicealberta.ca/foip/</w:t>
        </w:r>
      </w:hyperlink>
      <w:r w:rsidR="00D360C8">
        <w:rPr>
          <w:rStyle w:val="Hyperlink1"/>
          <w:sz w:val="22"/>
          <w:szCs w:val="22"/>
        </w:rPr>
        <w:t xml:space="preserve"> </w:t>
      </w:r>
    </w:p>
    <w:p w14:paraId="272A8887" w14:textId="77777777" w:rsidR="00B21A50" w:rsidRDefault="00B21A50">
      <w:pPr>
        <w:pStyle w:val="Body"/>
      </w:pPr>
    </w:p>
    <w:sectPr w:rsidR="00B21A50">
      <w:headerReference w:type="default" r:id="rId11"/>
      <w:footerReference w:type="default" r:id="rId12"/>
      <w:headerReference w:type="first" r:id="rId13"/>
      <w:footerReference w:type="first" r:id="rId14"/>
      <w:pgSz w:w="12240" w:h="15840"/>
      <w:pgMar w:top="1440" w:right="1440" w:bottom="1296" w:left="1440" w:header="446"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47FA" w14:textId="77777777" w:rsidR="0090789D" w:rsidRDefault="0090789D" w:rsidP="0065403F">
      <w:r>
        <w:separator/>
      </w:r>
    </w:p>
  </w:endnote>
  <w:endnote w:type="continuationSeparator" w:id="0">
    <w:p w14:paraId="0AA7196E" w14:textId="77777777" w:rsidR="0090789D" w:rsidRDefault="0090789D" w:rsidP="0065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8ABD" w14:textId="77777777" w:rsidR="00DF300B" w:rsidRDefault="00DF300B">
    <w:pPr>
      <w:pStyle w:val="Footer"/>
      <w:tabs>
        <w:tab w:val="clear" w:pos="4680"/>
        <w:tab w:val="clear" w:pos="9360"/>
      </w:tabs>
      <w:jc w:val="center"/>
      <w:rPr>
        <w:caps/>
        <w:noProof/>
        <w:color w:val="1CADE4" w:themeColor="accent1"/>
      </w:rPr>
    </w:pPr>
    <w:r>
      <w:rPr>
        <w:caps/>
        <w:color w:val="1CADE4" w:themeColor="accent1"/>
      </w:rPr>
      <w:fldChar w:fldCharType="begin"/>
    </w:r>
    <w:r>
      <w:rPr>
        <w:caps/>
        <w:color w:val="1CADE4" w:themeColor="accent1"/>
      </w:rPr>
      <w:instrText xml:space="preserve"> PAGE   \* MERGEFORMAT </w:instrText>
    </w:r>
    <w:r>
      <w:rPr>
        <w:caps/>
        <w:color w:val="1CADE4" w:themeColor="accent1"/>
      </w:rPr>
      <w:fldChar w:fldCharType="separate"/>
    </w:r>
    <w:r>
      <w:rPr>
        <w:caps/>
        <w:noProof/>
        <w:color w:val="1CADE4" w:themeColor="accent1"/>
      </w:rPr>
      <w:t>2</w:t>
    </w:r>
    <w:r>
      <w:rPr>
        <w:caps/>
        <w:noProof/>
        <w:color w:val="1CADE4" w:themeColor="accent1"/>
      </w:rPr>
      <w:fldChar w:fldCharType="end"/>
    </w:r>
  </w:p>
  <w:p w14:paraId="1E476F1B" w14:textId="133AC6AD" w:rsidR="00B21A50" w:rsidRPr="00AE17F1" w:rsidRDefault="00DF300B" w:rsidP="00DF300B">
    <w:pPr>
      <w:pStyle w:val="Footer"/>
      <w:tabs>
        <w:tab w:val="left" w:pos="1643"/>
        <w:tab w:val="left" w:pos="1978"/>
        <w:tab w:val="left" w:pos="4410"/>
      </w:tabs>
    </w:pPr>
    <w:r>
      <w:t xml:space="preserve">Alberta Innovates – </w:t>
    </w:r>
    <w:r w:rsidR="00B17D3C">
      <w:t xml:space="preserve">February </w:t>
    </w:r>
    <w:r>
      <w:t>202</w:t>
    </w:r>
    <w:r w:rsidR="00264A70">
      <w:t>2</w:t>
    </w: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B9C7" w14:textId="200B358B" w:rsidR="00B21A50" w:rsidRDefault="004E636A" w:rsidP="0061747D">
    <w:pPr>
      <w:pStyle w:val="Footer"/>
      <w:tabs>
        <w:tab w:val="clear" w:pos="9360"/>
        <w:tab w:val="left" w:pos="1827"/>
        <w:tab w:val="left" w:pos="2188"/>
        <w:tab w:val="left" w:pos="4410"/>
        <w:tab w:val="right" w:pos="9340"/>
      </w:tabs>
    </w:pPr>
    <w:r>
      <w:rPr>
        <w:noProof/>
      </w:rPr>
      <mc:AlternateContent>
        <mc:Choice Requires="wps">
          <w:drawing>
            <wp:anchor distT="152400" distB="152400" distL="152400" distR="152400" simplePos="0" relativeHeight="251658752" behindDoc="1" locked="0" layoutInCell="1" allowOverlap="1" wp14:anchorId="108C58D0" wp14:editId="3A13E881">
              <wp:simplePos x="0" y="0"/>
              <wp:positionH relativeFrom="margin">
                <wp:posOffset>-71021</wp:posOffset>
              </wp:positionH>
              <wp:positionV relativeFrom="page">
                <wp:posOffset>9609966</wp:posOffset>
              </wp:positionV>
              <wp:extent cx="2209800" cy="248174"/>
              <wp:effectExtent l="0" t="0" r="0" b="0"/>
              <wp:wrapNone/>
              <wp:docPr id="1073741829" name="officeArt object" descr="Text Box 2"/>
              <wp:cNvGraphicFramePr/>
              <a:graphic xmlns:a="http://schemas.openxmlformats.org/drawingml/2006/main">
                <a:graphicData uri="http://schemas.microsoft.com/office/word/2010/wordprocessingShape">
                  <wps:wsp>
                    <wps:cNvSpPr txBox="1"/>
                    <wps:spPr>
                      <a:xfrm>
                        <a:off x="0" y="0"/>
                        <a:ext cx="2209800" cy="248174"/>
                      </a:xfrm>
                      <a:prstGeom prst="rect">
                        <a:avLst/>
                      </a:prstGeom>
                      <a:noFill/>
                      <a:ln w="12700" cap="flat">
                        <a:noFill/>
                        <a:miter lim="400000"/>
                      </a:ln>
                      <a:effectLst/>
                    </wps:spPr>
                    <wps:txbx>
                      <w:txbxContent>
                        <w:p w14:paraId="1AF7FEA7" w14:textId="2F54E442" w:rsidR="00B21A50" w:rsidRDefault="00B00417">
                          <w:pPr>
                            <w:pStyle w:val="NormalWeb"/>
                            <w:spacing w:after="240"/>
                          </w:pPr>
                          <w:r>
                            <w:rPr>
                              <w:rFonts w:ascii="Calibri" w:hAnsi="Calibri"/>
                              <w:color w:val="808080"/>
                              <w:sz w:val="20"/>
                              <w:szCs w:val="20"/>
                              <w:u w:color="808080"/>
                            </w:rPr>
                            <w:t>Alberta Innovates – M</w:t>
                          </w:r>
                          <w:r w:rsidR="00A016F7">
                            <w:rPr>
                              <w:rFonts w:ascii="Calibri" w:hAnsi="Calibri"/>
                              <w:color w:val="808080"/>
                              <w:sz w:val="20"/>
                              <w:szCs w:val="20"/>
                              <w:u w:color="808080"/>
                            </w:rPr>
                            <w:t>ay</w:t>
                          </w:r>
                          <w:r>
                            <w:rPr>
                              <w:rFonts w:ascii="Calibri" w:hAnsi="Calibri"/>
                              <w:color w:val="808080"/>
                              <w:sz w:val="20"/>
                              <w:szCs w:val="20"/>
                              <w:u w:color="808080"/>
                            </w:rPr>
                            <w:t xml:space="preserve"> 20</w:t>
                          </w:r>
                          <w:r w:rsidR="00A016F7">
                            <w:rPr>
                              <w:rFonts w:ascii="Calibri" w:hAnsi="Calibri"/>
                              <w:color w:val="808080"/>
                              <w:sz w:val="20"/>
                              <w:szCs w:val="20"/>
                              <w:u w:color="808080"/>
                            </w:rPr>
                            <w:t>21</w:t>
                          </w:r>
                        </w:p>
                      </w:txbxContent>
                    </wps:txbx>
                    <wps:bodyPr wrap="square" lIns="0" tIns="0" rIns="0" bIns="0" numCol="1" anchor="t">
                      <a:noAutofit/>
                    </wps:bodyPr>
                  </wps:wsp>
                </a:graphicData>
              </a:graphic>
              <wp14:sizeRelV relativeFrom="margin">
                <wp14:pctHeight>0</wp14:pctHeight>
              </wp14:sizeRelV>
            </wp:anchor>
          </w:drawing>
        </mc:Choice>
        <mc:Fallback>
          <w:pict>
            <v:shapetype w14:anchorId="108C58D0" id="_x0000_t202" coordsize="21600,21600" o:spt="202" path="m,l,21600r21600,l21600,xe">
              <v:stroke joinstyle="miter"/>
              <v:path gradientshapeok="t" o:connecttype="rect"/>
            </v:shapetype>
            <v:shape id="_x0000_s1027" type="#_x0000_t202" alt="Text Box 2" style="position:absolute;margin-left:-5.6pt;margin-top:756.7pt;width:174pt;height:19.55pt;z-index:-251657728;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" filled="f" stroked="f" strokeweight="1pt">
              <v:stroke miterlimit="4"/>
              <v:textbox inset="0,0,0,0">
                <w:txbxContent>
                  <w:p w14:paraId="1AF7FEA7" w14:textId="2F54E442" w:rsidR="00B21A50" w:rsidRDefault="00B00417">
                    <w:pPr>
                      <w:pStyle w:val="NormalWeb"/>
                      <w:spacing w:after="240"/>
                    </w:pPr>
                    <w:r>
                      <w:rPr>
                        <w:rFonts w:ascii="Calibri" w:hAnsi="Calibri"/>
                        <w:color w:val="808080"/>
                        <w:sz w:val="20"/>
                        <w:szCs w:val="20"/>
                        <w:u w:color="808080"/>
                      </w:rPr>
                      <w:t>Alberta Innovates – M</w:t>
                    </w:r>
                    <w:r w:rsidR="00A016F7">
                      <w:rPr>
                        <w:rFonts w:ascii="Calibri" w:hAnsi="Calibri"/>
                        <w:color w:val="808080"/>
                        <w:sz w:val="20"/>
                        <w:szCs w:val="20"/>
                        <w:u w:color="808080"/>
                      </w:rPr>
                      <w:t>ay</w:t>
                    </w:r>
                    <w:r>
                      <w:rPr>
                        <w:rFonts w:ascii="Calibri" w:hAnsi="Calibri"/>
                        <w:color w:val="808080"/>
                        <w:sz w:val="20"/>
                        <w:szCs w:val="20"/>
                        <w:u w:color="808080"/>
                      </w:rPr>
                      <w:t xml:space="preserve"> 20</w:t>
                    </w:r>
                    <w:r w:rsidR="00A016F7">
                      <w:rPr>
                        <w:rFonts w:ascii="Calibri" w:hAnsi="Calibri"/>
                        <w:color w:val="808080"/>
                        <w:sz w:val="20"/>
                        <w:szCs w:val="20"/>
                        <w:u w:color="808080"/>
                      </w:rPr>
                      <w:t>21</w:t>
                    </w:r>
                  </w:p>
                </w:txbxContent>
              </v:textbox>
              <w10:wrap anchorx="margin" anchory="page"/>
            </v:shape>
          </w:pict>
        </mc:Fallback>
      </mc:AlternateContent>
    </w:r>
    <w:r w:rsidR="00C5102B">
      <w:rPr>
        <w:noProof/>
      </w:rPr>
      <mc:AlternateContent>
        <mc:Choice Requires="wps">
          <w:drawing>
            <wp:anchor distT="152400" distB="152400" distL="152400" distR="152400" simplePos="0" relativeHeight="251659776" behindDoc="1" locked="0" layoutInCell="1" allowOverlap="1" wp14:anchorId="3E923FB4" wp14:editId="1277554E">
              <wp:simplePos x="0" y="0"/>
              <wp:positionH relativeFrom="page">
                <wp:posOffset>4487662</wp:posOffset>
              </wp:positionH>
              <wp:positionV relativeFrom="page">
                <wp:posOffset>9601199</wp:posOffset>
              </wp:positionV>
              <wp:extent cx="3209925" cy="305971"/>
              <wp:effectExtent l="0" t="0" r="9525" b="0"/>
              <wp:wrapNone/>
              <wp:docPr id="1073741830" name="officeArt object" descr="Text Box 2"/>
              <wp:cNvGraphicFramePr/>
              <a:graphic xmlns:a="http://schemas.openxmlformats.org/drawingml/2006/main">
                <a:graphicData uri="http://schemas.microsoft.com/office/word/2010/wordprocessingShape">
                  <wps:wsp>
                    <wps:cNvSpPr txBox="1"/>
                    <wps:spPr>
                      <a:xfrm>
                        <a:off x="0" y="0"/>
                        <a:ext cx="3209925" cy="305971"/>
                      </a:xfrm>
                      <a:prstGeom prst="rect">
                        <a:avLst/>
                      </a:prstGeom>
                      <a:noFill/>
                      <a:ln w="12700" cap="flat">
                        <a:noFill/>
                        <a:miter lim="400000"/>
                      </a:ln>
                      <a:effectLst/>
                    </wps:spPr>
                    <wps:txbx>
                      <w:txbxContent>
                        <w:p w14:paraId="5AD54C9D" w14:textId="6D39290E" w:rsidR="00B21A50" w:rsidRDefault="00C5102B">
                          <w:pPr>
                            <w:pStyle w:val="NormalWeb"/>
                            <w:spacing w:after="240"/>
                          </w:pPr>
                          <w:r w:rsidRPr="00C5102B">
                            <w:rPr>
                              <w:rFonts w:ascii="Calibri" w:hAnsi="Calibri"/>
                              <w:noProof/>
                              <w:color w:val="808080"/>
                              <w:sz w:val="20"/>
                              <w:szCs w:val="20"/>
                              <w:u w:color="808080"/>
                            </w:rPr>
                            <w:drawing>
                              <wp:inline distT="0" distB="0" distL="0" distR="0" wp14:anchorId="54EB65BE" wp14:editId="494EC06E">
                                <wp:extent cx="3037205" cy="23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205" cy="234950"/>
                                        </a:xfrm>
                                        <a:prstGeom prst="rect">
                                          <a:avLst/>
                                        </a:prstGeom>
                                        <a:noFill/>
                                        <a:ln>
                                          <a:noFill/>
                                        </a:ln>
                                      </pic:spPr>
                                    </pic:pic>
                                  </a:graphicData>
                                </a:graphic>
                              </wp:inline>
                            </w:drawing>
                          </w:r>
                        </w:p>
                      </w:txbxContent>
                    </wps:txbx>
                    <wps:bodyPr wrap="square" lIns="0" tIns="0" rIns="0" bIns="0" numCol="1" anchor="t">
                      <a:noAutofit/>
                    </wps:bodyPr>
                  </wps:wsp>
                </a:graphicData>
              </a:graphic>
              <wp14:sizeRelV relativeFrom="margin">
                <wp14:pctHeight>0</wp14:pctHeight>
              </wp14:sizeRelV>
            </wp:anchor>
          </w:drawing>
        </mc:Choice>
        <mc:Fallback>
          <w:pict>
            <v:shape w14:anchorId="3E923FB4" id="_x0000_s1028" type="#_x0000_t202" alt="Text Box 2" style="position:absolute;margin-left:353.35pt;margin-top:756pt;width:252.75pt;height:24.1pt;z-index:-25165670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" filled="f" stroked="f" strokeweight="1pt">
              <v:stroke miterlimit="4"/>
              <v:textbox inset="0,0,0,0">
                <w:txbxContent>
                  <w:p w14:paraId="5AD54C9D" w14:textId="6D39290E" w:rsidR="00B21A50" w:rsidRDefault="00C5102B">
                    <w:pPr>
                      <w:pStyle w:val="NormalWeb"/>
                      <w:spacing w:after="240"/>
                    </w:pPr>
                    <w:r w:rsidRPr="00C5102B">
                      <w:rPr>
                        <w:rFonts w:ascii="Calibri" w:hAnsi="Calibri"/>
                        <w:noProof/>
                        <w:color w:val="808080"/>
                        <w:sz w:val="20"/>
                        <w:szCs w:val="20"/>
                        <w:u w:color="808080"/>
                      </w:rPr>
                      <w:drawing>
                        <wp:inline distT="0" distB="0" distL="0" distR="0" wp14:anchorId="54EB65BE" wp14:editId="494EC06E">
                          <wp:extent cx="3037205" cy="23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205" cy="234950"/>
                                  </a:xfrm>
                                  <a:prstGeom prst="rect">
                                    <a:avLst/>
                                  </a:prstGeom>
                                  <a:noFill/>
                                  <a:ln>
                                    <a:noFill/>
                                  </a:ln>
                                </pic:spPr>
                              </pic:pic>
                            </a:graphicData>
                          </a:graphic>
                        </wp:inline>
                      </w:drawing>
                    </w:r>
                  </w:p>
                </w:txbxContent>
              </v:textbox>
              <w10:wrap anchorx="page" anchory="page"/>
            </v:shape>
          </w:pict>
        </mc:Fallback>
      </mc:AlternateContent>
    </w:r>
    <w:r w:rsidR="00B00417">
      <w:tab/>
    </w:r>
    <w:r w:rsidR="0061747D">
      <w:tab/>
    </w:r>
    <w:r w:rsidR="00C5102B">
      <w:tab/>
    </w:r>
    <w:r w:rsidR="00B00417">
      <w:fldChar w:fldCharType="begin"/>
    </w:r>
    <w:r w:rsidR="00B00417">
      <w:instrText xml:space="preserve"> PAGE </w:instrText>
    </w:r>
    <w:r w:rsidR="00B00417">
      <w:fldChar w:fldCharType="separate"/>
    </w:r>
    <w:r w:rsidR="00B00417">
      <w:rPr>
        <w:noProof/>
      </w:rPr>
      <w:t>1</w:t>
    </w:r>
    <w:r w:rsidR="00B004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3617" w14:textId="77777777" w:rsidR="0090789D" w:rsidRDefault="0090789D" w:rsidP="0065403F">
      <w:r>
        <w:separator/>
      </w:r>
    </w:p>
  </w:footnote>
  <w:footnote w:type="continuationSeparator" w:id="0">
    <w:p w14:paraId="0AE4E306" w14:textId="77777777" w:rsidR="0090789D" w:rsidRDefault="0090789D" w:rsidP="0065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FB" w14:textId="65ACD3E0" w:rsidR="00B21A50" w:rsidRDefault="00B00417" w:rsidP="0065403F">
    <w:pPr>
      <w:pStyle w:val="HeaderFooter"/>
    </w:pPr>
    <w:r>
      <w:rPr>
        <w:noProof/>
      </w:rPr>
      <mc:AlternateContent>
        <mc:Choice Requires="wps">
          <w:drawing>
            <wp:anchor distT="152400" distB="152400" distL="152400" distR="152400" simplePos="0" relativeHeight="251657216" behindDoc="1" locked="0" layoutInCell="1" allowOverlap="1" wp14:anchorId="5904A36F" wp14:editId="09A1878A">
              <wp:simplePos x="0" y="0"/>
              <wp:positionH relativeFrom="page">
                <wp:posOffset>4486275</wp:posOffset>
              </wp:positionH>
              <wp:positionV relativeFrom="page">
                <wp:posOffset>9600565</wp:posOffset>
              </wp:positionV>
              <wp:extent cx="3209925" cy="247650"/>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3209925" cy="247650"/>
                      </a:xfrm>
                      <a:prstGeom prst="rect">
                        <a:avLst/>
                      </a:prstGeom>
                      <a:noFill/>
                      <a:ln w="12700" cap="flat">
                        <a:noFill/>
                        <a:miter lim="400000"/>
                      </a:ln>
                      <a:effectLst/>
                    </wps:spPr>
                    <wps:txbx>
                      <w:txbxContent>
                        <w:p w14:paraId="50DA2D5F" w14:textId="77777777" w:rsidR="00B21A50" w:rsidRDefault="00B00417">
                          <w:pPr>
                            <w:pStyle w:val="NormalWeb"/>
                            <w:spacing w:after="240"/>
                          </w:pPr>
                          <w:r>
                            <w:rPr>
                              <w:rFonts w:ascii="Calibri" w:hAnsi="Calibri"/>
                              <w:color w:val="808080"/>
                              <w:sz w:val="20"/>
                              <w:szCs w:val="20"/>
                              <w:u w:color="808080"/>
                            </w:rPr>
                            <w:t>LOI Production Demonstration Program</w:t>
                          </w:r>
                        </w:p>
                      </w:txbxContent>
                    </wps:txbx>
                    <wps:bodyPr wrap="square" lIns="0" tIns="0" rIns="0" bIns="0" numCol="1" anchor="t">
                      <a:noAutofit/>
                    </wps:bodyPr>
                  </wps:wsp>
                </a:graphicData>
              </a:graphic>
            </wp:anchor>
          </w:drawing>
        </mc:Choice>
        <mc:Fallback>
          <w:pict>
            <v:shapetype w14:anchorId="5904A36F" id="_x0000_t202" coordsize="21600,21600" o:spt="202" path="m,l,21600r21600,l21600,xe">
              <v:stroke joinstyle="miter"/>
              <v:path gradientshapeok="t" o:connecttype="rect"/>
            </v:shapetype>
            <v:shape id="officeArt object" o:spid="_x0000_s1026" type="#_x0000_t202" alt="Text Box 2" style="position:absolute;margin-left:353.25pt;margin-top:755.95pt;width:252.75pt;height:19.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" filled="f" stroked="f" strokeweight="1pt">
              <v:stroke miterlimit="4"/>
              <v:textbox inset="0,0,0,0">
                <w:txbxContent>
                  <w:p w14:paraId="50DA2D5F" w14:textId="77777777" w:rsidR="00B21A50" w:rsidRDefault="00B00417">
                    <w:pPr>
                      <w:pStyle w:val="NormalWeb"/>
                      <w:spacing w:after="240"/>
                    </w:pPr>
                    <w:r>
                      <w:rPr>
                        <w:rFonts w:ascii="Calibri" w:hAnsi="Calibri"/>
                        <w:color w:val="808080"/>
                        <w:sz w:val="20"/>
                        <w:szCs w:val="20"/>
                        <w:u w:color="808080"/>
                      </w:rPr>
                      <w:t>LOI Production Demonstration Program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77C2" w14:textId="44D46FFF" w:rsidR="00B21A50" w:rsidRDefault="00B00417" w:rsidP="0065403F">
    <w:pPr>
      <w:pStyle w:val="Header"/>
      <w:tabs>
        <w:tab w:val="clear" w:pos="9360"/>
        <w:tab w:val="right" w:pos="9340"/>
      </w:tabs>
    </w:pPr>
    <w:r>
      <w:rPr>
        <w:noProof/>
      </w:rPr>
      <w:drawing>
        <wp:anchor distT="152400" distB="152400" distL="152400" distR="152400" simplePos="0" relativeHeight="251658240" behindDoc="1" locked="0" layoutInCell="1" allowOverlap="1" wp14:anchorId="2A177B46" wp14:editId="19268E63">
          <wp:simplePos x="0" y="0"/>
          <wp:positionH relativeFrom="page">
            <wp:posOffset>912494</wp:posOffset>
          </wp:positionH>
          <wp:positionV relativeFrom="page">
            <wp:posOffset>295909</wp:posOffset>
          </wp:positionV>
          <wp:extent cx="3209925" cy="374165"/>
          <wp:effectExtent l="0" t="0" r="0" b="0"/>
          <wp:wrapNone/>
          <wp:docPr id="1073741828" name="officeArt object" descr="AI_logo.png"/>
          <wp:cNvGraphicFramePr/>
          <a:graphic xmlns:a="http://schemas.openxmlformats.org/drawingml/2006/main">
            <a:graphicData uri="http://schemas.openxmlformats.org/drawingml/2006/picture">
              <pic:pic xmlns:pic="http://schemas.openxmlformats.org/drawingml/2006/picture">
                <pic:nvPicPr>
                  <pic:cNvPr id="1073741828" name="AI_logo.png" descr="AI_logo.png"/>
                  <pic:cNvPicPr>
                    <a:picLocks noChangeAspect="1"/>
                  </pic:cNvPicPr>
                </pic:nvPicPr>
                <pic:blipFill>
                  <a:blip r:embed="rId1"/>
                  <a:stretch>
                    <a:fillRect/>
                  </a:stretch>
                </pic:blipFill>
                <pic:spPr>
                  <a:xfrm>
                    <a:off x="0" y="0"/>
                    <a:ext cx="3209925" cy="374165"/>
                  </a:xfrm>
                  <a:prstGeom prst="rect">
                    <a:avLst/>
                  </a:prstGeom>
                  <a:ln w="12700" cap="flat">
                    <a:noFill/>
                    <a:miter lim="400000"/>
                  </a:ln>
                  <a:effectLst/>
                </pic:spPr>
              </pic:pic>
            </a:graphicData>
          </a:graphic>
        </wp:anchor>
      </w:drawing>
    </w:r>
    <w:r>
      <w:t xml:space="preserve">   </w:t>
    </w:r>
  </w:p>
  <w:p w14:paraId="0A3D27EB" w14:textId="7154F00C" w:rsidR="00B21A50" w:rsidRDefault="00B21A50" w:rsidP="0065403F">
    <w:pPr>
      <w:pStyle w:val="Header"/>
      <w:tabs>
        <w:tab w:val="clear" w:pos="9360"/>
        <w:tab w:val="right" w:pos="9340"/>
      </w:tabs>
    </w:pPr>
  </w:p>
  <w:p w14:paraId="67311F10" w14:textId="0B2D8633" w:rsidR="00B21A50" w:rsidRDefault="00700E23" w:rsidP="0065403F">
    <w:pPr>
      <w:pStyle w:val="Header"/>
      <w:tabs>
        <w:tab w:val="clear" w:pos="9360"/>
        <w:tab w:val="right" w:pos="9340"/>
      </w:tabs>
    </w:pPr>
    <w:r>
      <w:rPr>
        <w:noProof/>
      </w:rPr>
      <mc:AlternateContent>
        <mc:Choice Requires="wps">
          <w:drawing>
            <wp:anchor distT="152400" distB="152400" distL="152400" distR="152400" simplePos="0" relativeHeight="251656192" behindDoc="1" locked="0" layoutInCell="1" allowOverlap="1" wp14:anchorId="45D28569" wp14:editId="3600D4AE">
              <wp:simplePos x="0" y="0"/>
              <wp:positionH relativeFrom="page">
                <wp:posOffset>812419</wp:posOffset>
              </wp:positionH>
              <wp:positionV relativeFrom="page">
                <wp:posOffset>776351</wp:posOffset>
              </wp:positionV>
              <wp:extent cx="5947577" cy="45719"/>
              <wp:effectExtent l="0" t="0" r="0" b="0"/>
              <wp:wrapNone/>
              <wp:docPr id="1073741827" name="officeArt object" descr="Rectangle 6"/>
              <wp:cNvGraphicFramePr/>
              <a:graphic xmlns:a="http://schemas.openxmlformats.org/drawingml/2006/main">
                <a:graphicData uri="http://schemas.microsoft.com/office/word/2010/wordprocessingShape">
                  <wps:wsp>
                    <wps:cNvSpPr/>
                    <wps:spPr>
                      <a:xfrm>
                        <a:off x="0" y="0"/>
                        <a:ext cx="5947577" cy="45719"/>
                      </a:xfrm>
                      <a:prstGeom prst="rect">
                        <a:avLst/>
                      </a:prstGeom>
                      <a:solidFill>
                        <a:srgbClr val="003970"/>
                      </a:solidFill>
                      <a:ln w="12700" cap="flat">
                        <a:noFill/>
                        <a:miter lim="400000"/>
                      </a:ln>
                      <a:effectLst/>
                    </wps:spPr>
                    <wps:bodyPr/>
                  </wps:wsp>
                </a:graphicData>
              </a:graphic>
            </wp:anchor>
          </w:drawing>
        </mc:Choice>
        <mc:Fallback>
          <w:pict>
            <v:rect w14:anchorId="7148F630" id="officeArt object" o:spid="_x0000_s1026" alt="Rectangle 6" style="position:absolute;margin-left:63.95pt;margin-top:61.15pt;width:468.3pt;height:3.6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" fillcolor="#003970" stroked="f" strokeweight="1pt">
              <v:stroke miterlimit="4"/>
              <w10:wrap anchorx="page" anchory="page"/>
            </v:rect>
          </w:pict>
        </mc:Fallback>
      </mc:AlternateContent>
    </w:r>
  </w:p>
  <w:p w14:paraId="62818798" w14:textId="77777777" w:rsidR="00B21A50" w:rsidRDefault="00B21A50" w:rsidP="0065403F">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715B"/>
    <w:multiLevelType w:val="hybridMultilevel"/>
    <w:tmpl w:val="E7E043C4"/>
    <w:styleLink w:val="ImportedStyle7"/>
    <w:lvl w:ilvl="0" w:tplc="120800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1CDAFC">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CA15A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3EB63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92070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A65F8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B4E6AA">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B0C26C">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2AF85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8045EE"/>
    <w:multiLevelType w:val="hybridMultilevel"/>
    <w:tmpl w:val="E5C088D6"/>
    <w:styleLink w:val="ImportedStyle5"/>
    <w:lvl w:ilvl="0" w:tplc="205A898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92F23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50EF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FEC7C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C262B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A2DCE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A6FB7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5A223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56859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203C61"/>
    <w:multiLevelType w:val="hybridMultilevel"/>
    <w:tmpl w:val="2B223034"/>
    <w:styleLink w:val="ImportedStyle4"/>
    <w:lvl w:ilvl="0" w:tplc="9C2CEC3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1127082">
      <w:start w:val="1"/>
      <w:numFmt w:val="lowerLetter"/>
      <w:lvlText w:val="%2."/>
      <w:lvlJc w:val="left"/>
      <w:pPr>
        <w:ind w:left="105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3C0216A">
      <w:start w:val="1"/>
      <w:numFmt w:val="lowerRoman"/>
      <w:lvlText w:val="%3."/>
      <w:lvlJc w:val="left"/>
      <w:pPr>
        <w:ind w:left="1777"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32E04586">
      <w:start w:val="1"/>
      <w:numFmt w:val="decimal"/>
      <w:lvlText w:val="%4."/>
      <w:lvlJc w:val="left"/>
      <w:pPr>
        <w:ind w:left="249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392F7CA">
      <w:start w:val="1"/>
      <w:numFmt w:val="lowerLetter"/>
      <w:lvlText w:val="%5."/>
      <w:lvlJc w:val="left"/>
      <w:pPr>
        <w:ind w:left="321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038E3EE">
      <w:start w:val="1"/>
      <w:numFmt w:val="lowerRoman"/>
      <w:lvlText w:val="%6."/>
      <w:lvlJc w:val="left"/>
      <w:pPr>
        <w:ind w:left="3937"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57C209C">
      <w:start w:val="1"/>
      <w:numFmt w:val="decimal"/>
      <w:lvlText w:val="%7."/>
      <w:lvlJc w:val="left"/>
      <w:pPr>
        <w:ind w:left="465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BE8F4DA">
      <w:start w:val="1"/>
      <w:numFmt w:val="lowerLetter"/>
      <w:lvlText w:val="%8."/>
      <w:lvlJc w:val="left"/>
      <w:pPr>
        <w:ind w:left="537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4A7274">
      <w:start w:val="1"/>
      <w:numFmt w:val="lowerRoman"/>
      <w:lvlText w:val="%9."/>
      <w:lvlJc w:val="left"/>
      <w:pPr>
        <w:ind w:left="6097"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FA6A05"/>
    <w:multiLevelType w:val="hybridMultilevel"/>
    <w:tmpl w:val="2B223034"/>
    <w:numStyleLink w:val="ImportedStyle4"/>
  </w:abstractNum>
  <w:abstractNum w:abstractNumId="4" w15:restartNumberingAfterBreak="0">
    <w:nsid w:val="24200EEA"/>
    <w:multiLevelType w:val="hybridMultilevel"/>
    <w:tmpl w:val="E7E043C4"/>
    <w:numStyleLink w:val="ImportedStyle7"/>
  </w:abstractNum>
  <w:abstractNum w:abstractNumId="5" w15:restartNumberingAfterBreak="0">
    <w:nsid w:val="2B274272"/>
    <w:multiLevelType w:val="hybridMultilevel"/>
    <w:tmpl w:val="C2363C0A"/>
    <w:lvl w:ilvl="0" w:tplc="C6AC34D4">
      <w:numFmt w:val="bullet"/>
      <w:lvlText w:val=""/>
      <w:lvlJc w:val="left"/>
      <w:pPr>
        <w:ind w:left="499" w:hanging="361"/>
      </w:pPr>
      <w:rPr>
        <w:rFonts w:ascii="Symbol" w:eastAsia="Symbol" w:hAnsi="Symbol" w:cs="Symbol" w:hint="default"/>
        <w:w w:val="100"/>
        <w:position w:val="0"/>
        <w:sz w:val="22"/>
        <w:szCs w:val="22"/>
      </w:rPr>
    </w:lvl>
    <w:lvl w:ilvl="1" w:tplc="0FD6D840">
      <w:numFmt w:val="bullet"/>
      <w:lvlText w:val=""/>
      <w:lvlJc w:val="left"/>
      <w:pPr>
        <w:ind w:left="841" w:hanging="361"/>
      </w:pPr>
      <w:rPr>
        <w:rFonts w:ascii="Wingdings" w:eastAsia="Wingdings" w:hAnsi="Wingdings" w:cs="Wingdings" w:hint="default"/>
        <w:w w:val="100"/>
        <w:sz w:val="22"/>
        <w:szCs w:val="22"/>
      </w:rPr>
    </w:lvl>
    <w:lvl w:ilvl="2" w:tplc="A6BC2572">
      <w:numFmt w:val="bullet"/>
      <w:lvlText w:val="•"/>
      <w:lvlJc w:val="left"/>
      <w:pPr>
        <w:ind w:left="1884" w:hanging="361"/>
      </w:pPr>
      <w:rPr>
        <w:rFonts w:hint="default"/>
      </w:rPr>
    </w:lvl>
    <w:lvl w:ilvl="3" w:tplc="FBA81E90">
      <w:numFmt w:val="bullet"/>
      <w:lvlText w:val="•"/>
      <w:lvlJc w:val="left"/>
      <w:pPr>
        <w:ind w:left="2928" w:hanging="361"/>
      </w:pPr>
      <w:rPr>
        <w:rFonts w:hint="default"/>
      </w:rPr>
    </w:lvl>
    <w:lvl w:ilvl="4" w:tplc="03A05886">
      <w:numFmt w:val="bullet"/>
      <w:lvlText w:val="•"/>
      <w:lvlJc w:val="left"/>
      <w:pPr>
        <w:ind w:left="3973" w:hanging="361"/>
      </w:pPr>
      <w:rPr>
        <w:rFonts w:hint="default"/>
      </w:rPr>
    </w:lvl>
    <w:lvl w:ilvl="5" w:tplc="614885FC">
      <w:numFmt w:val="bullet"/>
      <w:lvlText w:val="•"/>
      <w:lvlJc w:val="left"/>
      <w:pPr>
        <w:ind w:left="5017" w:hanging="361"/>
      </w:pPr>
      <w:rPr>
        <w:rFonts w:hint="default"/>
      </w:rPr>
    </w:lvl>
    <w:lvl w:ilvl="6" w:tplc="ACEA053A">
      <w:numFmt w:val="bullet"/>
      <w:lvlText w:val="•"/>
      <w:lvlJc w:val="left"/>
      <w:pPr>
        <w:ind w:left="6062" w:hanging="361"/>
      </w:pPr>
      <w:rPr>
        <w:rFonts w:hint="default"/>
      </w:rPr>
    </w:lvl>
    <w:lvl w:ilvl="7" w:tplc="FF9EF274">
      <w:numFmt w:val="bullet"/>
      <w:lvlText w:val="•"/>
      <w:lvlJc w:val="left"/>
      <w:pPr>
        <w:ind w:left="7106" w:hanging="361"/>
      </w:pPr>
      <w:rPr>
        <w:rFonts w:hint="default"/>
      </w:rPr>
    </w:lvl>
    <w:lvl w:ilvl="8" w:tplc="D542DD6A">
      <w:numFmt w:val="bullet"/>
      <w:lvlText w:val="•"/>
      <w:lvlJc w:val="left"/>
      <w:pPr>
        <w:ind w:left="8151" w:hanging="361"/>
      </w:pPr>
      <w:rPr>
        <w:rFonts w:hint="default"/>
      </w:rPr>
    </w:lvl>
  </w:abstractNum>
  <w:abstractNum w:abstractNumId="6" w15:restartNumberingAfterBreak="0">
    <w:nsid w:val="2F464A13"/>
    <w:multiLevelType w:val="hybridMultilevel"/>
    <w:tmpl w:val="FAAA190C"/>
    <w:lvl w:ilvl="0" w:tplc="4D6469D2">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064E2AFC">
      <w:start w:val="1"/>
      <w:numFmt w:val="lowerLetter"/>
      <w:lvlText w:val="%2."/>
      <w:lvlJc w:val="left"/>
      <w:pPr>
        <w:ind w:left="102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656422D2">
      <w:start w:val="1"/>
      <w:numFmt w:val="lowerRoman"/>
      <w:lvlText w:val="%3."/>
      <w:lvlJc w:val="left"/>
      <w:pPr>
        <w:ind w:left="175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484C7DC">
      <w:start w:val="1"/>
      <w:numFmt w:val="decimal"/>
      <w:lvlText w:val="%4."/>
      <w:lvlJc w:val="left"/>
      <w:pPr>
        <w:ind w:left="246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D7F0CC98">
      <w:start w:val="1"/>
      <w:numFmt w:val="lowerLetter"/>
      <w:lvlText w:val="%5."/>
      <w:lvlJc w:val="left"/>
      <w:pPr>
        <w:ind w:left="318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97787004">
      <w:start w:val="1"/>
      <w:numFmt w:val="lowerRoman"/>
      <w:lvlText w:val="%6."/>
      <w:lvlJc w:val="left"/>
      <w:pPr>
        <w:ind w:left="391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A48AF13C">
      <w:start w:val="1"/>
      <w:numFmt w:val="decimal"/>
      <w:lvlText w:val="%7."/>
      <w:lvlJc w:val="left"/>
      <w:pPr>
        <w:ind w:left="462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3632960E">
      <w:start w:val="1"/>
      <w:numFmt w:val="lowerLetter"/>
      <w:lvlText w:val="%8."/>
      <w:lvlJc w:val="left"/>
      <w:pPr>
        <w:ind w:left="534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2CA898F6">
      <w:start w:val="1"/>
      <w:numFmt w:val="lowerRoman"/>
      <w:lvlText w:val="%9."/>
      <w:lvlJc w:val="left"/>
      <w:pPr>
        <w:ind w:left="607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7" w15:restartNumberingAfterBreak="0">
    <w:nsid w:val="3494598F"/>
    <w:multiLevelType w:val="hybridMultilevel"/>
    <w:tmpl w:val="E5C088D6"/>
    <w:numStyleLink w:val="ImportedStyle5"/>
  </w:abstractNum>
  <w:abstractNum w:abstractNumId="8" w15:restartNumberingAfterBreak="0">
    <w:nsid w:val="4D04681E"/>
    <w:multiLevelType w:val="hybridMultilevel"/>
    <w:tmpl w:val="36583BF6"/>
    <w:lvl w:ilvl="0" w:tplc="D8C8EBD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845C4A2A">
      <w:start w:val="1"/>
      <w:numFmt w:val="lowerLetter"/>
      <w:lvlText w:val="%2."/>
      <w:lvlJc w:val="left"/>
      <w:pPr>
        <w:ind w:left="102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B35C6858">
      <w:start w:val="1"/>
      <w:numFmt w:val="lowerRoman"/>
      <w:lvlText w:val="%3."/>
      <w:lvlJc w:val="left"/>
      <w:pPr>
        <w:ind w:left="175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5BBCB64E">
      <w:start w:val="1"/>
      <w:numFmt w:val="decimal"/>
      <w:lvlText w:val="%4."/>
      <w:lvlJc w:val="left"/>
      <w:pPr>
        <w:ind w:left="246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3D9A89EC">
      <w:start w:val="1"/>
      <w:numFmt w:val="lowerLetter"/>
      <w:lvlText w:val="%5."/>
      <w:lvlJc w:val="left"/>
      <w:pPr>
        <w:ind w:left="318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9B3AA1F4">
      <w:start w:val="1"/>
      <w:numFmt w:val="lowerRoman"/>
      <w:lvlText w:val="%6."/>
      <w:lvlJc w:val="left"/>
      <w:pPr>
        <w:ind w:left="391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A7DAEE70">
      <w:start w:val="1"/>
      <w:numFmt w:val="decimal"/>
      <w:lvlText w:val="%7."/>
      <w:lvlJc w:val="left"/>
      <w:pPr>
        <w:ind w:left="462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04B636F4">
      <w:start w:val="1"/>
      <w:numFmt w:val="lowerLetter"/>
      <w:lvlText w:val="%8."/>
      <w:lvlJc w:val="left"/>
      <w:pPr>
        <w:ind w:left="534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A6D4931C">
      <w:start w:val="1"/>
      <w:numFmt w:val="lowerRoman"/>
      <w:lvlText w:val="%9."/>
      <w:lvlJc w:val="left"/>
      <w:pPr>
        <w:ind w:left="607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9" w15:restartNumberingAfterBreak="0">
    <w:nsid w:val="4F617154"/>
    <w:multiLevelType w:val="hybridMultilevel"/>
    <w:tmpl w:val="0400CE16"/>
    <w:lvl w:ilvl="0" w:tplc="C70EF4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145D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9A87C6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02AB06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A0D5F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D0E8E5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9A652E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2EA0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CF4314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33E1FA4"/>
    <w:multiLevelType w:val="hybridMultilevel"/>
    <w:tmpl w:val="016021D6"/>
    <w:lvl w:ilvl="0" w:tplc="816436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1CCB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362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C284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3632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38D1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9E10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74A9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1A77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6"/>
  </w:num>
  <w:num w:numId="3">
    <w:abstractNumId w:val="8"/>
  </w:num>
  <w:num w:numId="4">
    <w:abstractNumId w:val="8"/>
    <w:lvlOverride w:ilvl="0">
      <w:startOverride w:val="2"/>
    </w:lvlOverride>
  </w:num>
  <w:num w:numId="5">
    <w:abstractNumId w:val="2"/>
  </w:num>
  <w:num w:numId="6">
    <w:abstractNumId w:val="3"/>
  </w:num>
  <w:num w:numId="7">
    <w:abstractNumId w:val="3"/>
    <w:lvlOverride w:ilvl="0">
      <w:startOverride w:val="4"/>
    </w:lvlOverride>
  </w:num>
  <w:num w:numId="8">
    <w:abstractNumId w:val="1"/>
  </w:num>
  <w:num w:numId="9">
    <w:abstractNumId w:val="7"/>
  </w:num>
  <w:num w:numId="10">
    <w:abstractNumId w:val="7"/>
    <w:lvlOverride w:ilvl="0">
      <w:lvl w:ilvl="0" w:tplc="B22CF136">
        <w:start w:val="1"/>
        <w:numFmt w:val="bullet"/>
        <w:lvlText w:val="·"/>
        <w:lvlJc w:val="left"/>
        <w:pPr>
          <w:ind w:left="28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12856E">
        <w:start w:val="1"/>
        <w:numFmt w:val="bullet"/>
        <w:lvlText w:val="o"/>
        <w:lvlJc w:val="left"/>
        <w:pPr>
          <w:ind w:left="100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648CCA4">
        <w:start w:val="1"/>
        <w:numFmt w:val="bullet"/>
        <w:lvlText w:val="▪"/>
        <w:lvlJc w:val="left"/>
        <w:pPr>
          <w:ind w:left="172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7B219E2">
        <w:start w:val="1"/>
        <w:numFmt w:val="bullet"/>
        <w:lvlText w:val="·"/>
        <w:lvlJc w:val="left"/>
        <w:pPr>
          <w:ind w:left="244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A0AB2EE">
        <w:start w:val="1"/>
        <w:numFmt w:val="bullet"/>
        <w:lvlText w:val="o"/>
        <w:lvlJc w:val="left"/>
        <w:pPr>
          <w:ind w:left="31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16D20C">
        <w:start w:val="1"/>
        <w:numFmt w:val="bullet"/>
        <w:lvlText w:val="▪"/>
        <w:lvlJc w:val="left"/>
        <w:pPr>
          <w:ind w:left="388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DCA9A2">
        <w:start w:val="1"/>
        <w:numFmt w:val="bullet"/>
        <w:lvlText w:val="·"/>
        <w:lvlJc w:val="left"/>
        <w:pPr>
          <w:ind w:left="460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0E2ACC">
        <w:start w:val="1"/>
        <w:numFmt w:val="bullet"/>
        <w:lvlText w:val="o"/>
        <w:lvlJc w:val="left"/>
        <w:pPr>
          <w:ind w:left="532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C46ADE4">
        <w:start w:val="1"/>
        <w:numFmt w:val="bullet"/>
        <w:lvlText w:val="▪"/>
        <w:lvlJc w:val="left"/>
        <w:pPr>
          <w:ind w:left="60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
    <w:lvlOverride w:ilvl="0">
      <w:startOverride w:val="6"/>
    </w:lvlOverride>
  </w:num>
  <w:num w:numId="12">
    <w:abstractNumId w:val="3"/>
    <w:lvlOverride w:ilvl="0">
      <w:lvl w:ilvl="0" w:tplc="7E1C7DE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2E63A1C">
        <w:start w:val="1"/>
        <w:numFmt w:val="lowerLetter"/>
        <w:lvlText w:val="%2."/>
        <w:lvlJc w:val="left"/>
        <w:pPr>
          <w:ind w:left="102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18C127C">
        <w:start w:val="1"/>
        <w:numFmt w:val="lowerRoman"/>
        <w:lvlText w:val="%3."/>
        <w:lvlJc w:val="left"/>
        <w:pPr>
          <w:ind w:left="1752"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F0E72C">
        <w:start w:val="1"/>
        <w:numFmt w:val="decimal"/>
        <w:lvlText w:val="%4."/>
        <w:lvlJc w:val="left"/>
        <w:pPr>
          <w:ind w:left="246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83C7888">
        <w:start w:val="1"/>
        <w:numFmt w:val="lowerLetter"/>
        <w:lvlText w:val="%5."/>
        <w:lvlJc w:val="left"/>
        <w:pPr>
          <w:ind w:left="3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D52F1F6">
        <w:start w:val="1"/>
        <w:numFmt w:val="lowerRoman"/>
        <w:lvlText w:val="%6."/>
        <w:lvlJc w:val="left"/>
        <w:pPr>
          <w:ind w:left="3912"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2FA7904">
        <w:start w:val="1"/>
        <w:numFmt w:val="decimal"/>
        <w:lvlText w:val="%7."/>
        <w:lvlJc w:val="left"/>
        <w:pPr>
          <w:ind w:left="462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B5A9E8E">
        <w:start w:val="1"/>
        <w:numFmt w:val="lowerLetter"/>
        <w:lvlText w:val="%8."/>
        <w:lvlJc w:val="left"/>
        <w:pPr>
          <w:ind w:left="5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362E8C">
        <w:start w:val="1"/>
        <w:numFmt w:val="lowerRoman"/>
        <w:lvlText w:val="%9."/>
        <w:lvlJc w:val="left"/>
        <w:pPr>
          <w:ind w:left="6072" w:hanging="2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9"/>
  </w:num>
  <w:num w:numId="14">
    <w:abstractNumId w:val="9"/>
    <w:lvlOverride w:ilvl="0">
      <w:lvl w:ilvl="0" w:tplc="C70EF4E2">
        <w:start w:val="1"/>
        <w:numFmt w:val="bullet"/>
        <w:lvlText w:val="·"/>
        <w:lvlJc w:val="left"/>
        <w:pPr>
          <w:tabs>
            <w:tab w:val="left" w:pos="576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3145D8A">
        <w:start w:val="1"/>
        <w:numFmt w:val="bullet"/>
        <w:lvlText w:val="·"/>
        <w:lvlJc w:val="left"/>
        <w:pPr>
          <w:tabs>
            <w:tab w:val="left" w:pos="57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9A87C6C">
        <w:start w:val="1"/>
        <w:numFmt w:val="bullet"/>
        <w:lvlText w:val="·"/>
        <w:lvlJc w:val="left"/>
        <w:pPr>
          <w:tabs>
            <w:tab w:val="left" w:pos="576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2AB06C">
        <w:start w:val="1"/>
        <w:numFmt w:val="bullet"/>
        <w:lvlText w:val="·"/>
        <w:lvlJc w:val="left"/>
        <w:pPr>
          <w:tabs>
            <w:tab w:val="left" w:pos="57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7A0D5F2">
        <w:start w:val="1"/>
        <w:numFmt w:val="bullet"/>
        <w:lvlText w:val="·"/>
        <w:lvlJc w:val="left"/>
        <w:pPr>
          <w:tabs>
            <w:tab w:val="left" w:pos="576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0E8E5E">
        <w:start w:val="1"/>
        <w:numFmt w:val="bullet"/>
        <w:lvlText w:val="·"/>
        <w:lvlJc w:val="left"/>
        <w:pPr>
          <w:tabs>
            <w:tab w:val="left" w:pos="576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9A652EA">
        <w:start w:val="1"/>
        <w:numFmt w:val="bullet"/>
        <w:lvlText w:val="·"/>
        <w:lvlJc w:val="left"/>
        <w:pPr>
          <w:tabs>
            <w:tab w:val="left" w:pos="57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92EA052">
        <w:start w:val="1"/>
        <w:numFmt w:val="bullet"/>
        <w:lvlText w:val="·"/>
        <w:lvlJc w:val="left"/>
        <w:pPr>
          <w:tabs>
            <w:tab w:val="left" w:pos="576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F43144">
        <w:start w:val="1"/>
        <w:numFmt w:val="bullet"/>
        <w:lvlText w:val="·"/>
        <w:lvlJc w:val="left"/>
        <w:pPr>
          <w:tabs>
            <w:tab w:val="left" w:pos="576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szQyNzQ3sjCyMDBW0lEKTi0uzszPAykwqgUAKyYKiSwAAAA="/>
  </w:docVars>
  <w:rsids>
    <w:rsidRoot w:val="00B21A50"/>
    <w:rsid w:val="00073000"/>
    <w:rsid w:val="0020716A"/>
    <w:rsid w:val="00246E0F"/>
    <w:rsid w:val="00264A70"/>
    <w:rsid w:val="002675B0"/>
    <w:rsid w:val="002A757C"/>
    <w:rsid w:val="002B0090"/>
    <w:rsid w:val="002B00D2"/>
    <w:rsid w:val="002F38FF"/>
    <w:rsid w:val="00316E35"/>
    <w:rsid w:val="004740B7"/>
    <w:rsid w:val="004B7ABF"/>
    <w:rsid w:val="004E636A"/>
    <w:rsid w:val="0061747D"/>
    <w:rsid w:val="0065403F"/>
    <w:rsid w:val="006E2BBA"/>
    <w:rsid w:val="00700E23"/>
    <w:rsid w:val="00773B01"/>
    <w:rsid w:val="00775A12"/>
    <w:rsid w:val="00842D90"/>
    <w:rsid w:val="00870961"/>
    <w:rsid w:val="0090789D"/>
    <w:rsid w:val="00924CBB"/>
    <w:rsid w:val="00936569"/>
    <w:rsid w:val="00944051"/>
    <w:rsid w:val="009C1ECA"/>
    <w:rsid w:val="009D3795"/>
    <w:rsid w:val="00A016F7"/>
    <w:rsid w:val="00A96EB1"/>
    <w:rsid w:val="00AD3C10"/>
    <w:rsid w:val="00AD64E3"/>
    <w:rsid w:val="00AE17F1"/>
    <w:rsid w:val="00B00417"/>
    <w:rsid w:val="00B17D3C"/>
    <w:rsid w:val="00B21A50"/>
    <w:rsid w:val="00BB60F4"/>
    <w:rsid w:val="00BC25DA"/>
    <w:rsid w:val="00BF30EA"/>
    <w:rsid w:val="00BF3E5F"/>
    <w:rsid w:val="00C5102B"/>
    <w:rsid w:val="00D27B6B"/>
    <w:rsid w:val="00D360C8"/>
    <w:rsid w:val="00D465B7"/>
    <w:rsid w:val="00DD402E"/>
    <w:rsid w:val="00DF300B"/>
    <w:rsid w:val="00E84BE3"/>
    <w:rsid w:val="00F121E7"/>
    <w:rsid w:val="00F278E0"/>
    <w:rsid w:val="00F94639"/>
    <w:rsid w:val="00FB0C87"/>
    <w:rsid w:val="00FD1884"/>
    <w:rsid w:val="00FD52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EDA51"/>
  <w15:docId w15:val="{D8B10197-80B7-4B1B-8916-4B12E5FD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outlineLvl w:val="1"/>
    </w:pPr>
    <w:rPr>
      <w:rFonts w:ascii="Calibri" w:hAnsi="Calibri" w:cs="Arial Unicode MS"/>
      <w:color w:val="1481AB"/>
      <w:sz w:val="26"/>
      <w:szCs w:val="26"/>
      <w:u w:color="1481AB"/>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lang w:val="en-US"/>
    </w:rPr>
  </w:style>
  <w:style w:type="paragraph" w:styleId="Header">
    <w:name w:val="header"/>
    <w:pPr>
      <w:tabs>
        <w:tab w:val="center" w:pos="4680"/>
        <w:tab w:val="right" w:pos="9360"/>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uiPriority w:val="1"/>
    <w:qFormat/>
    <w:pPr>
      <w:ind w:left="720"/>
    </w:pPr>
    <w:rPr>
      <w:rFonts w:ascii="Calibri" w:hAnsi="Calibri" w:cs="Arial Unicode MS"/>
      <w:color w:val="000000"/>
      <w:u w:color="000000"/>
      <w:lang w:val="en-US"/>
    </w:rPr>
  </w:style>
  <w:style w:type="numbering" w:customStyle="1" w:styleId="ImportedStyle4">
    <w:name w:val="Imported Style 4"/>
    <w:pPr>
      <w:numPr>
        <w:numId w:val="5"/>
      </w:numPr>
    </w:pPr>
  </w:style>
  <w:style w:type="character" w:customStyle="1" w:styleId="Hyperlink0">
    <w:name w:val="Hyperlink.0"/>
    <w:basedOn w:val="Hyperlink"/>
    <w:rPr>
      <w:outline w:val="0"/>
      <w:color w:val="6B9F25"/>
      <w:u w:val="single" w:color="6B9F25"/>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5">
    <w:name w:val="Imported Style 5"/>
    <w:pPr>
      <w:numPr>
        <w:numId w:val="8"/>
      </w:numPr>
    </w:pPr>
  </w:style>
  <w:style w:type="paragraph" w:customStyle="1" w:styleId="2BULLETSGUTS">
    <w:name w:val="2. BULLETS (GUTS)"/>
    <w:pPr>
      <w:suppressAutoHyphens/>
      <w:spacing w:after="86" w:line="300" w:lineRule="atLeast"/>
      <w:ind w:left="300" w:hanging="160"/>
    </w:pPr>
    <w:rPr>
      <w:rFonts w:ascii="Arial" w:hAnsi="Arial" w:cs="Arial Unicode MS"/>
      <w:color w:val="000000"/>
      <w:u w:color="000000"/>
      <w:lang w:val="en-US"/>
    </w:rPr>
  </w:style>
  <w:style w:type="paragraph" w:customStyle="1" w:styleId="BODYNEW">
    <w:name w:val="BODY NEW"/>
    <w:pPr>
      <w:spacing w:after="60" w:line="276" w:lineRule="auto"/>
    </w:pPr>
    <w:rPr>
      <w:rFonts w:ascii="Calibri" w:hAnsi="Calibri" w:cs="Arial Unicode MS"/>
      <w:color w:val="000000"/>
      <w:sz w:val="22"/>
      <w:szCs w:val="22"/>
      <w:u w:color="000000"/>
      <w:lang w:val="en-US"/>
    </w:rPr>
  </w:style>
  <w:style w:type="paragraph" w:customStyle="1" w:styleId="1SUBTITLE-GREENBOLDCAPSGUTS">
    <w:name w:val="1. SUBTITLE - GREEN BOLD CAPS (GUTS)"/>
    <w:pPr>
      <w:suppressAutoHyphens/>
      <w:spacing w:before="360" w:after="202" w:line="340" w:lineRule="atLeast"/>
    </w:pPr>
    <w:rPr>
      <w:rFonts w:ascii="Calibri" w:eastAsia="Calibri" w:hAnsi="Calibri" w:cs="Calibri"/>
      <w:caps/>
      <w:color w:val="00B188"/>
      <w:sz w:val="32"/>
      <w:szCs w:val="32"/>
      <w:u w:color="00B188"/>
      <w:lang w:val="en-US"/>
    </w:rPr>
  </w:style>
  <w:style w:type="numbering" w:customStyle="1" w:styleId="ImportedStyle7">
    <w:name w:val="Imported Style 7"/>
    <w:pPr>
      <w:numPr>
        <w:numId w:val="15"/>
      </w:numPr>
    </w:pPr>
  </w:style>
  <w:style w:type="character" w:customStyle="1" w:styleId="None">
    <w:name w:val="None"/>
  </w:style>
  <w:style w:type="character" w:customStyle="1" w:styleId="Hyperlink1">
    <w:name w:val="Hyperlink.1"/>
    <w:basedOn w:val="None"/>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04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417"/>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2A757C"/>
    <w:rPr>
      <w:color w:val="605E5C"/>
      <w:shd w:val="clear" w:color="auto" w:fill="E1DFDD"/>
    </w:rPr>
  </w:style>
  <w:style w:type="character" w:customStyle="1" w:styleId="FooterChar">
    <w:name w:val="Footer Char"/>
    <w:basedOn w:val="DefaultParagraphFont"/>
    <w:link w:val="Footer"/>
    <w:uiPriority w:val="99"/>
    <w:rsid w:val="00DF300B"/>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388700">
      <w:bodyDiv w:val="1"/>
      <w:marLeft w:val="0"/>
      <w:marRight w:val="0"/>
      <w:marTop w:val="0"/>
      <w:marBottom w:val="0"/>
      <w:divBdr>
        <w:top w:val="none" w:sz="0" w:space="0" w:color="auto"/>
        <w:left w:val="none" w:sz="0" w:space="0" w:color="auto"/>
        <w:bottom w:val="none" w:sz="0" w:space="0" w:color="auto"/>
        <w:right w:val="none" w:sz="0" w:space="0" w:color="auto"/>
      </w:divBdr>
      <w:divsChild>
        <w:div w:id="981278576">
          <w:marLeft w:val="0"/>
          <w:marRight w:val="0"/>
          <w:marTop w:val="0"/>
          <w:marBottom w:val="0"/>
          <w:divBdr>
            <w:top w:val="none" w:sz="0" w:space="0" w:color="auto"/>
            <w:left w:val="none" w:sz="0" w:space="0" w:color="auto"/>
            <w:bottom w:val="none" w:sz="0" w:space="0" w:color="auto"/>
            <w:right w:val="none" w:sz="0" w:space="0" w:color="auto"/>
          </w:divBdr>
        </w:div>
        <w:div w:id="1687637071">
          <w:marLeft w:val="0"/>
          <w:marRight w:val="0"/>
          <w:marTop w:val="0"/>
          <w:marBottom w:val="0"/>
          <w:divBdr>
            <w:top w:val="none" w:sz="0" w:space="0" w:color="auto"/>
            <w:left w:val="none" w:sz="0" w:space="0" w:color="auto"/>
            <w:bottom w:val="none" w:sz="0" w:space="0" w:color="auto"/>
            <w:right w:val="none" w:sz="0" w:space="0" w:color="auto"/>
          </w:divBdr>
        </w:div>
        <w:div w:id="590048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bertainnovates.ca/programs/product-demonstration-progra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rvicealberta.ca/foip/" TargetMode="External"/><Relationship Id="rId4" Type="http://schemas.openxmlformats.org/officeDocument/2006/relationships/settings" Target="settings.xml"/><Relationship Id="rId9" Type="http://schemas.openxmlformats.org/officeDocument/2006/relationships/hyperlink" Target="https://albertainnovates.ca/programs/product-demonstration-progra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gral">
  <a:themeElements>
    <a:clrScheme name="Integral">
      <a:dk1>
        <a:srgbClr val="000000"/>
      </a:dk1>
      <a:lt1>
        <a:srgbClr val="FFFFFF"/>
      </a:lt1>
      <a:dk2>
        <a:srgbClr val="A7A7A7"/>
      </a:dk2>
      <a:lt2>
        <a:srgbClr val="535353"/>
      </a:lt2>
      <a:accent1>
        <a:srgbClr val="1CADE4"/>
      </a:accent1>
      <a:accent2>
        <a:srgbClr val="2683C6"/>
      </a:accent2>
      <a:accent3>
        <a:srgbClr val="27CED7"/>
      </a:accent3>
      <a:accent4>
        <a:srgbClr val="42BA97"/>
      </a:accent4>
      <a:accent5>
        <a:srgbClr val="3E8853"/>
      </a:accent5>
      <a:accent6>
        <a:srgbClr val="62A39F"/>
      </a:accent6>
      <a:hlink>
        <a:srgbClr val="0000FF"/>
      </a:hlink>
      <a:folHlink>
        <a:srgbClr val="FF00FF"/>
      </a:folHlink>
    </a:clrScheme>
    <a:fontScheme name="Integral">
      <a:majorFont>
        <a:latin typeface="Helvetica Neue"/>
        <a:ea typeface="Helvetica Neue"/>
        <a:cs typeface="Helvetica Neue"/>
      </a:majorFont>
      <a:minorFont>
        <a:latin typeface="Helvetica Neue"/>
        <a:ea typeface="Helvetica Neue"/>
        <a:cs typeface="Helvetica Neue"/>
      </a:minorFont>
    </a:fontScheme>
    <a:fmtScheme name="Integr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12700" dir="5400000" rotWithShape="0">
              <a:srgbClr val="000000">
                <a:alpha val="50000"/>
              </a:srgbClr>
            </a:outerShdw>
          </a:effectLst>
        </a:effectStyle>
        <a:effectStyle>
          <a:effectLst>
            <a:outerShdw blurRad="50800" dist="12700" dir="5400000" rotWithShape="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5875" cap="flat">
          <a:solidFill>
            <a:schemeClr val="accent1"/>
          </a:solidFill>
          <a:prstDash val="solid"/>
          <a:round/>
        </a:ln>
        <a:effectLst>
          <a:outerShdw blurRad="50800" dist="12700" dir="5400000" rotWithShape="0">
            <a:srgbClr val="000000">
              <a:alpha val="50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5875"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18D6-7D4C-478B-8707-A8B1AE3D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Reesa John</dc:creator>
  <cp:lastModifiedBy>Jon Hagan</cp:lastModifiedBy>
  <cp:revision>2</cp:revision>
  <dcterms:created xsi:type="dcterms:W3CDTF">2022-02-16T16:20:00Z</dcterms:created>
  <dcterms:modified xsi:type="dcterms:W3CDTF">2022-02-16T16:20:00Z</dcterms:modified>
</cp:coreProperties>
</file>